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6DF" w:rsidRPr="00DD56A9" w:rsidRDefault="002B4AD5" w:rsidP="00700607">
      <w:pPr>
        <w:ind w:left="0" w:right="0" w:firstLineChars="100" w:firstLine="28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ライトハウス朱雀の</w:t>
      </w:r>
      <w:r w:rsidR="002176DF" w:rsidRPr="00DD56A9">
        <w:rPr>
          <w:rFonts w:ascii="HG丸ｺﾞｼｯｸM-PRO" w:eastAsia="HG丸ｺﾞｼｯｸM-PRO" w:hAnsi="HG丸ｺﾞｼｯｸM-PRO" w:hint="eastAsia"/>
          <w:sz w:val="28"/>
          <w:szCs w:val="28"/>
        </w:rPr>
        <w:t>食器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・什器</w:t>
      </w:r>
      <w:r w:rsidR="002176DF" w:rsidRPr="00DD56A9">
        <w:rPr>
          <w:rFonts w:ascii="HG丸ｺﾞｼｯｸM-PRO" w:eastAsia="HG丸ｺﾞｼｯｸM-PRO" w:hAnsi="HG丸ｺﾞｼｯｸM-PRO" w:hint="eastAsia"/>
          <w:sz w:val="28"/>
          <w:szCs w:val="28"/>
        </w:rPr>
        <w:t>の入札について</w:t>
      </w:r>
    </w:p>
    <w:p w:rsidR="00700607" w:rsidRPr="005B40CF" w:rsidRDefault="00700607" w:rsidP="00700607">
      <w:pPr>
        <w:ind w:left="0" w:right="0" w:firstLineChars="100" w:firstLine="240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700607" w:rsidRPr="00DD56A9" w:rsidRDefault="00700607" w:rsidP="00DD56A9">
      <w:pPr>
        <w:ind w:left="220" w:right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DD56A9">
        <w:rPr>
          <w:rFonts w:ascii="HG丸ｺﾞｼｯｸM-PRO" w:eastAsia="HG丸ｺﾞｼｯｸM-PRO" w:hAnsi="HG丸ｺﾞｼｯｸM-PRO" w:hint="eastAsia"/>
          <w:sz w:val="28"/>
          <w:szCs w:val="28"/>
        </w:rPr>
        <w:t>（</w:t>
      </w:r>
      <w:r w:rsidR="002176DF" w:rsidRPr="00DD56A9">
        <w:rPr>
          <w:rFonts w:ascii="HG丸ｺﾞｼｯｸM-PRO" w:eastAsia="HG丸ｺﾞｼｯｸM-PRO" w:hAnsi="HG丸ｺﾞｼｯｸM-PRO" w:hint="eastAsia"/>
          <w:sz w:val="28"/>
          <w:szCs w:val="28"/>
        </w:rPr>
        <w:t>募集要項</w:t>
      </w:r>
      <w:r w:rsidRPr="00DD56A9">
        <w:rPr>
          <w:rFonts w:ascii="HG丸ｺﾞｼｯｸM-PRO" w:eastAsia="HG丸ｺﾞｼｯｸM-PRO" w:hAnsi="HG丸ｺﾞｼｯｸM-PRO" w:hint="eastAsia"/>
          <w:sz w:val="28"/>
          <w:szCs w:val="28"/>
        </w:rPr>
        <w:t>）</w:t>
      </w:r>
    </w:p>
    <w:p w:rsidR="002176DF" w:rsidRDefault="00E75181" w:rsidP="00DD56A9">
      <w:pPr>
        <w:ind w:left="220" w:right="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473BE4">
        <w:rPr>
          <w:rFonts w:ascii="HG丸ｺﾞｼｯｸM-PRO" w:eastAsia="HG丸ｺﾞｼｯｸM-PRO" w:hAnsi="HG丸ｺﾞｼｯｸM-PRO" w:hint="eastAsia"/>
          <w:sz w:val="24"/>
          <w:szCs w:val="24"/>
        </w:rPr>
        <w:t>当法人が現在</w:t>
      </w:r>
      <w:r w:rsidR="005A58CF" w:rsidRPr="00473BE4">
        <w:rPr>
          <w:rFonts w:ascii="HG丸ｺﾞｼｯｸM-PRO" w:eastAsia="HG丸ｺﾞｼｯｸM-PRO" w:hAnsi="HG丸ｺﾞｼｯｸM-PRO" w:hint="eastAsia"/>
          <w:sz w:val="24"/>
          <w:szCs w:val="24"/>
        </w:rPr>
        <w:t>建設して</w:t>
      </w:r>
      <w:r w:rsidRPr="00473BE4">
        <w:rPr>
          <w:rFonts w:ascii="HG丸ｺﾞｼｯｸM-PRO" w:eastAsia="HG丸ｺﾞｼｯｸM-PRO" w:hAnsi="HG丸ｺﾞｼｯｸM-PRO" w:hint="eastAsia"/>
          <w:sz w:val="24"/>
          <w:szCs w:val="24"/>
        </w:rPr>
        <w:t>いる</w:t>
      </w:r>
      <w:r w:rsidR="005A58CF" w:rsidRPr="00473BE4">
        <w:rPr>
          <w:rFonts w:ascii="HG丸ｺﾞｼｯｸM-PRO" w:eastAsia="HG丸ｺﾞｼｯｸM-PRO" w:hAnsi="HG丸ｺﾞｼｯｸM-PRO" w:hint="eastAsia"/>
          <w:sz w:val="24"/>
          <w:szCs w:val="24"/>
        </w:rPr>
        <w:t>「高齢者総合福祉センター　ライトハウス朱雀」で</w:t>
      </w:r>
      <w:r w:rsidR="00473BE4" w:rsidRPr="00473BE4">
        <w:rPr>
          <w:rFonts w:ascii="HG丸ｺﾞｼｯｸM-PRO" w:eastAsia="HG丸ｺﾞｼｯｸM-PRO" w:hAnsi="HG丸ｺﾞｼｯｸM-PRO" w:hint="eastAsia"/>
          <w:sz w:val="24"/>
          <w:szCs w:val="24"/>
        </w:rPr>
        <w:t>入居者</w:t>
      </w:r>
      <w:r w:rsidR="00473BE4">
        <w:rPr>
          <w:rFonts w:ascii="HG丸ｺﾞｼｯｸM-PRO" w:eastAsia="HG丸ｺﾞｼｯｸM-PRO" w:hAnsi="HG丸ｺﾞｼｯｸM-PRO" w:hint="eastAsia"/>
          <w:sz w:val="24"/>
          <w:szCs w:val="24"/>
        </w:rPr>
        <w:t>等が利用する以下の食器什器</w:t>
      </w:r>
      <w:r w:rsidR="002176DF" w:rsidRPr="00473BE4">
        <w:rPr>
          <w:rFonts w:ascii="HG丸ｺﾞｼｯｸM-PRO" w:eastAsia="HG丸ｺﾞｼｯｸM-PRO" w:hAnsi="HG丸ｺﾞｼｯｸM-PRO" w:hint="eastAsia"/>
          <w:sz w:val="24"/>
          <w:szCs w:val="24"/>
        </w:rPr>
        <w:t>の調達を行うもので、下記のとおり募集いたします。</w:t>
      </w:r>
    </w:p>
    <w:p w:rsidR="00473BE4" w:rsidRPr="00473BE4" w:rsidRDefault="00473BE4" w:rsidP="00DD56A9">
      <w:pPr>
        <w:ind w:left="220" w:right="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ひろくご参加をいただきますよう案内をさせていただきます。</w:t>
      </w:r>
    </w:p>
    <w:p w:rsidR="002176DF" w:rsidRPr="00473BE4" w:rsidRDefault="002176DF">
      <w:pPr>
        <w:ind w:left="220" w:right="0"/>
        <w:rPr>
          <w:rFonts w:ascii="HG丸ｺﾞｼｯｸM-PRO" w:eastAsia="HG丸ｺﾞｼｯｸM-PRO" w:hAnsi="HG丸ｺﾞｼｯｸM-PRO"/>
          <w:sz w:val="24"/>
          <w:szCs w:val="24"/>
        </w:rPr>
      </w:pPr>
    </w:p>
    <w:p w:rsidR="002176DF" w:rsidRPr="007E367F" w:rsidRDefault="002176DF">
      <w:pPr>
        <w:ind w:left="220" w:right="0"/>
        <w:rPr>
          <w:rFonts w:ascii="HG丸ｺﾞｼｯｸM-PRO" w:eastAsia="HG丸ｺﾞｼｯｸM-PRO" w:hAnsi="HG丸ｺﾞｼｯｸM-PRO"/>
          <w:sz w:val="24"/>
          <w:szCs w:val="24"/>
        </w:rPr>
      </w:pPr>
    </w:p>
    <w:p w:rsidR="00E309CF" w:rsidRPr="005B40CF" w:rsidRDefault="00E6130C" w:rsidP="00E6130C">
      <w:pPr>
        <w:ind w:right="120" w:firstLineChars="2600" w:firstLine="624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2176DF"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2016</w:t>
      </w:r>
      <w:r w:rsidR="002176DF" w:rsidRPr="005B40CF">
        <w:rPr>
          <w:rFonts w:ascii="HG丸ｺﾞｼｯｸM-PRO" w:eastAsia="HG丸ｺﾞｼｯｸM-PRO" w:hAnsi="HG丸ｺﾞｼｯｸM-PRO"/>
          <w:sz w:val="24"/>
          <w:szCs w:val="24"/>
        </w:rPr>
        <w:t>年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2176DF"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="002176DF" w:rsidRPr="005B40CF">
        <w:rPr>
          <w:rFonts w:ascii="HG丸ｺﾞｼｯｸM-PRO" w:eastAsia="HG丸ｺﾞｼｯｸM-PRO" w:hAnsi="HG丸ｺﾞｼｯｸM-PRO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54F77">
        <w:rPr>
          <w:rFonts w:ascii="HG丸ｺﾞｼｯｸM-PRO" w:eastAsia="HG丸ｺﾞｼｯｸM-PRO" w:hAnsi="HG丸ｺﾞｼｯｸM-PRO" w:hint="eastAsia"/>
          <w:sz w:val="24"/>
          <w:szCs w:val="24"/>
        </w:rPr>
        <w:t>28</w:t>
      </w:r>
      <w:r w:rsidR="007D2DEF" w:rsidRPr="005B40CF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="007D2DEF" w:rsidRPr="005B40CF">
        <w:rPr>
          <w:rFonts w:ascii="HG丸ｺﾞｼｯｸM-PRO" w:eastAsia="HG丸ｺﾞｼｯｸM-PRO" w:hAnsi="HG丸ｺﾞｼｯｸM-PRO" w:cs="Century"/>
          <w:sz w:val="24"/>
          <w:szCs w:val="24"/>
        </w:rPr>
        <w:t xml:space="preserve"> </w:t>
      </w:r>
    </w:p>
    <w:p w:rsidR="002176DF" w:rsidRPr="005B40CF" w:rsidRDefault="007D2DEF" w:rsidP="00E6130C">
      <w:pPr>
        <w:spacing w:after="6" w:line="337" w:lineRule="auto"/>
        <w:ind w:left="6510" w:right="0" w:hanging="118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/>
          <w:sz w:val="24"/>
          <w:szCs w:val="24"/>
        </w:rPr>
        <w:t>社会福祉法人</w:t>
      </w:r>
      <w:r w:rsidR="002176DF"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京都ライトハウス</w:t>
      </w:r>
    </w:p>
    <w:p w:rsidR="00E309CF" w:rsidRDefault="007D2DEF" w:rsidP="00E6130C">
      <w:pPr>
        <w:spacing w:after="6" w:line="337" w:lineRule="auto"/>
        <w:ind w:left="6510" w:right="0" w:hanging="118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/>
          <w:sz w:val="24"/>
          <w:szCs w:val="24"/>
        </w:rPr>
        <w:t xml:space="preserve">理事長 </w:t>
      </w:r>
      <w:r w:rsidR="002176DF" w:rsidRPr="005B40C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神谷俊昭</w:t>
      </w:r>
    </w:p>
    <w:p w:rsidR="00E6130C" w:rsidRDefault="00E75181" w:rsidP="00E6130C">
      <w:pPr>
        <w:spacing w:after="6" w:line="337" w:lineRule="auto"/>
        <w:ind w:left="6510" w:right="0" w:hanging="118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EA150" wp14:editId="460F5626">
                <wp:simplePos x="0" y="0"/>
                <wp:positionH relativeFrom="column">
                  <wp:posOffset>2277745</wp:posOffset>
                </wp:positionH>
                <wp:positionV relativeFrom="paragraph">
                  <wp:posOffset>233045</wp:posOffset>
                </wp:positionV>
                <wp:extent cx="4333875" cy="21907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2190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394BB5" id="正方形/長方形 1" o:spid="_x0000_s1026" style="position:absolute;left:0;text-align:left;margin-left:179.35pt;margin-top:18.35pt;width:341.25pt;height:17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" filled="f" strokecolor="black [3213]"/>
            </w:pict>
          </mc:Fallback>
        </mc:AlternateContent>
      </w:r>
    </w:p>
    <w:p w:rsidR="002176DF" w:rsidRPr="005B40CF" w:rsidRDefault="002176DF" w:rsidP="00E6130C">
      <w:pPr>
        <w:spacing w:after="6" w:line="337" w:lineRule="auto"/>
        <w:ind w:right="0" w:firstLineChars="1700" w:firstLine="4080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（問い合わせ先）</w:t>
      </w:r>
    </w:p>
    <w:p w:rsidR="00700607" w:rsidRDefault="002176DF" w:rsidP="00E6130C">
      <w:pPr>
        <w:spacing w:after="6" w:line="337" w:lineRule="auto"/>
        <w:ind w:right="0" w:firstLineChars="1600" w:firstLine="3840"/>
        <w:jc w:val="both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担当：船岡寮</w:t>
      </w:r>
      <w:r w:rsidR="00866E37" w:rsidRPr="005B40C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改築担当　</w:t>
      </w:r>
      <w:r w:rsidR="00D42D72">
        <w:rPr>
          <w:rFonts w:ascii="HG丸ｺﾞｼｯｸM-PRO" w:eastAsia="HG丸ｺﾞｼｯｸM-PRO" w:hAnsi="HG丸ｺﾞｼｯｸM-PRO" w:hint="eastAsia"/>
          <w:sz w:val="24"/>
          <w:szCs w:val="24"/>
        </w:rPr>
        <w:t>伊藤</w:t>
      </w:r>
      <w:r w:rsidR="00E75181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B17BBA">
        <w:rPr>
          <w:rFonts w:ascii="HG丸ｺﾞｼｯｸM-PRO" w:eastAsia="HG丸ｺﾞｼｯｸM-PRO" w:hAnsi="HG丸ｺﾞｼｯｸM-PRO" w:hint="eastAsia"/>
          <w:sz w:val="24"/>
          <w:szCs w:val="24"/>
        </w:rPr>
        <w:t>小山、</w:t>
      </w:r>
      <w:r w:rsidR="0090496E">
        <w:rPr>
          <w:rFonts w:ascii="HG丸ｺﾞｼｯｸM-PRO" w:eastAsia="HG丸ｺﾞｼｯｸM-PRO" w:hAnsi="HG丸ｺﾞｼｯｸM-PRO" w:hint="eastAsia"/>
          <w:sz w:val="24"/>
          <w:szCs w:val="24"/>
        </w:rPr>
        <w:t>岡崎</w:t>
      </w:r>
    </w:p>
    <w:p w:rsidR="00866E37" w:rsidRPr="005B40CF" w:rsidRDefault="00866E37" w:rsidP="00E6130C">
      <w:pPr>
        <w:spacing w:after="6" w:line="337" w:lineRule="auto"/>
        <w:ind w:right="0" w:firstLineChars="1600" w:firstLine="3840"/>
        <w:jc w:val="both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連絡先：電話　075-462-4400</w:t>
      </w:r>
    </w:p>
    <w:p w:rsidR="00866E37" w:rsidRPr="005B40CF" w:rsidRDefault="00866E37" w:rsidP="00E6130C">
      <w:pPr>
        <w:spacing w:after="6" w:line="337" w:lineRule="auto"/>
        <w:ind w:right="0" w:firstLineChars="1600" w:firstLine="3840"/>
        <w:jc w:val="both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アドレス：</w:t>
      </w:r>
      <w:hyperlink r:id="rId7" w:history="1">
        <w:r w:rsidR="00D42D72" w:rsidRPr="00D83424">
          <w:rPr>
            <w:rStyle w:val="a3"/>
            <w:rFonts w:ascii="HG丸ｺﾞｼｯｸM-PRO" w:eastAsia="HG丸ｺﾞｼｯｸM-PRO" w:hAnsi="HG丸ｺﾞｼｯｸM-PRO"/>
            <w:sz w:val="24"/>
            <w:szCs w:val="24"/>
          </w:rPr>
          <w:t>okazaki-e</w:t>
        </w:r>
        <w:r w:rsidR="00D42D72" w:rsidRPr="00D83424">
          <w:rPr>
            <w:rStyle w:val="a3"/>
            <w:rFonts w:ascii="HG丸ｺﾞｼｯｸM-PRO" w:eastAsia="HG丸ｺﾞｼｯｸM-PRO" w:hAnsi="HG丸ｺﾞｼｯｸM-PRO" w:hint="eastAsia"/>
            <w:sz w:val="24"/>
            <w:szCs w:val="24"/>
          </w:rPr>
          <w:t>@kyoto-lighthouse.</w:t>
        </w:r>
        <w:r w:rsidR="00D42D72" w:rsidRPr="00D83424">
          <w:rPr>
            <w:rStyle w:val="a3"/>
            <w:rFonts w:ascii="HG丸ｺﾞｼｯｸM-PRO" w:eastAsia="HG丸ｺﾞｼｯｸM-PRO" w:hAnsi="HG丸ｺﾞｼｯｸM-PRO"/>
            <w:sz w:val="24"/>
            <w:szCs w:val="24"/>
          </w:rPr>
          <w:t>or.</w:t>
        </w:r>
        <w:r w:rsidR="00D42D72" w:rsidRPr="00D83424">
          <w:rPr>
            <w:rStyle w:val="a3"/>
            <w:rFonts w:ascii="HG丸ｺﾞｼｯｸM-PRO" w:eastAsia="HG丸ｺﾞｼｯｸM-PRO" w:hAnsi="HG丸ｺﾞｼｯｸM-PRO" w:hint="eastAsia"/>
            <w:sz w:val="24"/>
            <w:szCs w:val="24"/>
          </w:rPr>
          <w:t>jp</w:t>
        </w:r>
      </w:hyperlink>
    </w:p>
    <w:p w:rsidR="00866E37" w:rsidRPr="005B40CF" w:rsidRDefault="00866E37" w:rsidP="00473BE4">
      <w:pPr>
        <w:spacing w:after="6" w:line="337" w:lineRule="auto"/>
        <w:ind w:leftChars="1792" w:left="4003" w:right="0" w:hangingChars="100" w:hanging="240"/>
        <w:jc w:val="both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・土日祝を除き、平日の</w:t>
      </w:r>
      <w:r w:rsidR="00E75181">
        <w:rPr>
          <w:rFonts w:ascii="HG丸ｺﾞｼｯｸM-PRO" w:eastAsia="HG丸ｺﾞｼｯｸM-PRO" w:hAnsi="HG丸ｺﾞｼｯｸM-PRO" w:hint="eastAsia"/>
          <w:sz w:val="24"/>
          <w:szCs w:val="24"/>
        </w:rPr>
        <w:t>午前</w:t>
      </w: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10時より午後5時</w:t>
      </w:r>
      <w:r w:rsidR="00473BE4">
        <w:rPr>
          <w:rFonts w:ascii="HG丸ｺﾞｼｯｸM-PRO" w:eastAsia="HG丸ｺﾞｼｯｸM-PRO" w:hAnsi="HG丸ｺﾞｼｯｸM-PRO" w:hint="eastAsia"/>
          <w:sz w:val="24"/>
          <w:szCs w:val="24"/>
        </w:rPr>
        <w:t>まで</w:t>
      </w: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にお願いします。</w:t>
      </w:r>
    </w:p>
    <w:p w:rsidR="00866E37" w:rsidRPr="005B40CF" w:rsidRDefault="00866E37" w:rsidP="00473BE4">
      <w:pPr>
        <w:spacing w:after="6" w:line="337" w:lineRule="auto"/>
        <w:ind w:right="0" w:firstLineChars="1550" w:firstLine="3720"/>
        <w:jc w:val="both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・ご来館には、公共交通機関をご利用ください。</w:t>
      </w:r>
    </w:p>
    <w:p w:rsidR="00866E37" w:rsidRPr="005B40CF" w:rsidRDefault="00866E37" w:rsidP="00866E37">
      <w:pPr>
        <w:spacing w:after="6" w:line="337" w:lineRule="auto"/>
        <w:ind w:right="0"/>
        <w:rPr>
          <w:rFonts w:ascii="HG丸ｺﾞｼｯｸM-PRO" w:eastAsia="HG丸ｺﾞｼｯｸM-PRO" w:hAnsi="HG丸ｺﾞｼｯｸM-PRO"/>
          <w:sz w:val="24"/>
          <w:szCs w:val="24"/>
        </w:rPr>
      </w:pPr>
    </w:p>
    <w:p w:rsidR="00866E37" w:rsidRPr="005B40CF" w:rsidRDefault="00866E37" w:rsidP="00700607">
      <w:pPr>
        <w:spacing w:after="6" w:line="337" w:lineRule="auto"/>
        <w:ind w:right="0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866E37" w:rsidRPr="005B40CF" w:rsidRDefault="00E75181" w:rsidP="00E75181">
      <w:pPr>
        <w:spacing w:after="6" w:line="337" w:lineRule="auto"/>
        <w:ind w:left="0" w:right="0" w:firstLineChars="900" w:firstLine="21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～～～～～～～～　記　～～～～～～～～～～</w:t>
      </w:r>
    </w:p>
    <w:p w:rsidR="00E309CF" w:rsidRPr="005B40CF" w:rsidRDefault="007D2DEF">
      <w:pPr>
        <w:spacing w:after="81"/>
        <w:ind w:left="0" w:right="0" w:firstLine="0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cs="Century"/>
          <w:sz w:val="24"/>
          <w:szCs w:val="24"/>
        </w:rPr>
        <w:t xml:space="preserve"> </w:t>
      </w:r>
    </w:p>
    <w:p w:rsidR="00E309CF" w:rsidRPr="005B40CF" w:rsidRDefault="00866E37">
      <w:pPr>
        <w:ind w:left="-5" w:right="0"/>
        <w:rPr>
          <w:rFonts w:ascii="HG丸ｺﾞｼｯｸM-PRO" w:eastAsia="HG丸ｺﾞｼｯｸM-PRO" w:hAnsi="HG丸ｺﾞｼｯｸM-PRO"/>
          <w:sz w:val="24"/>
          <w:szCs w:val="24"/>
        </w:rPr>
      </w:pPr>
      <w:r w:rsidRPr="0090496E">
        <w:rPr>
          <w:rFonts w:ascii="HG丸ｺﾞｼｯｸM-PRO" w:eastAsia="HG丸ｺﾞｼｯｸM-PRO" w:hAnsi="HG丸ｺﾞｼｯｸM-PRO" w:hint="eastAsia"/>
          <w:sz w:val="24"/>
          <w:szCs w:val="24"/>
        </w:rPr>
        <w:t>１．</w:t>
      </w:r>
      <w:r w:rsidR="00DD56A9" w:rsidRPr="0090496E">
        <w:rPr>
          <w:rFonts w:ascii="HG丸ｺﾞｼｯｸM-PRO" w:eastAsia="HG丸ｺﾞｼｯｸM-PRO" w:hAnsi="HG丸ｺﾞｼｯｸM-PRO" w:hint="eastAsia"/>
          <w:sz w:val="24"/>
          <w:szCs w:val="24"/>
        </w:rPr>
        <w:t>ライトハウス朱雀</w:t>
      </w:r>
      <w:r w:rsidR="00DD56A9">
        <w:rPr>
          <w:rFonts w:ascii="HG丸ｺﾞｼｯｸM-PRO" w:eastAsia="HG丸ｺﾞｼｯｸM-PRO" w:hAnsi="HG丸ｺﾞｼｯｸM-PRO" w:hint="eastAsia"/>
          <w:sz w:val="24"/>
          <w:szCs w:val="24"/>
        </w:rPr>
        <w:t>の厨房食器・什器の調達</w:t>
      </w:r>
      <w:r w:rsidR="00700607">
        <w:rPr>
          <w:rFonts w:ascii="HG丸ｺﾞｼｯｸM-PRO" w:eastAsia="HG丸ｺﾞｼｯｸM-PRO" w:hAnsi="HG丸ｺﾞｼｯｸM-PRO" w:hint="eastAsia"/>
          <w:sz w:val="24"/>
          <w:szCs w:val="24"/>
        </w:rPr>
        <w:t>について</w:t>
      </w:r>
    </w:p>
    <w:p w:rsidR="00E309CF" w:rsidRDefault="00E6130C" w:rsidP="005B40CF">
      <w:pPr>
        <w:pStyle w:val="a4"/>
        <w:numPr>
          <w:ilvl w:val="0"/>
          <w:numId w:val="8"/>
        </w:numPr>
        <w:ind w:leftChars="0" w:right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目的等</w:t>
      </w:r>
    </w:p>
    <w:p w:rsidR="00DD56A9" w:rsidRPr="00464254" w:rsidRDefault="00DD56A9" w:rsidP="00DD56A9">
      <w:pPr>
        <w:ind w:leftChars="339" w:left="990" w:right="-1" w:hangingChars="116" w:hanging="278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464254">
        <w:rPr>
          <w:rFonts w:ascii="HG丸ｺﾞｼｯｸM-PRO" w:eastAsia="HG丸ｺﾞｼｯｸM-PRO" w:hint="eastAsia"/>
          <w:sz w:val="24"/>
          <w:szCs w:val="24"/>
        </w:rPr>
        <w:t>当法人が現在</w:t>
      </w:r>
      <w:r w:rsidR="00AD7953">
        <w:rPr>
          <w:rFonts w:ascii="HG丸ｺﾞｼｯｸM-PRO" w:eastAsia="HG丸ｺﾞｼｯｸM-PRO" w:hint="eastAsia"/>
          <w:sz w:val="24"/>
          <w:szCs w:val="24"/>
        </w:rPr>
        <w:t>整備を</w:t>
      </w:r>
      <w:r w:rsidRPr="00464254">
        <w:rPr>
          <w:rFonts w:ascii="HG丸ｺﾞｼｯｸM-PRO" w:eastAsia="HG丸ｺﾞｼｯｸM-PRO" w:hint="eastAsia"/>
          <w:sz w:val="24"/>
          <w:szCs w:val="24"/>
        </w:rPr>
        <w:t>進めている「ライトハウス 朱雀」では、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「視覚障害者にやさしい施設</w:t>
      </w:r>
      <w:r w:rsidRPr="00DD56A9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創り」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を目指しています。</w:t>
      </w:r>
    </w:p>
    <w:p w:rsidR="00DD56A9" w:rsidRPr="00B17BBA" w:rsidRDefault="00DD56A9" w:rsidP="00AD7953">
      <w:pPr>
        <w:ind w:leftChars="343" w:left="970" w:right="-1" w:hangingChars="104" w:hanging="25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・そのため、</w:t>
      </w:r>
      <w:r w:rsidR="00AD7953">
        <w:rPr>
          <w:rFonts w:ascii="HG丸ｺﾞｼｯｸM-PRO" w:eastAsia="HG丸ｺﾞｼｯｸM-PRO" w:hAnsi="HG丸ｺﾞｼｯｸM-PRO" w:hint="eastAsia"/>
          <w:sz w:val="24"/>
          <w:szCs w:val="24"/>
        </w:rPr>
        <w:t>施設完成後に</w:t>
      </w:r>
      <w:r w:rsidR="006F799F">
        <w:rPr>
          <w:rFonts w:ascii="HG丸ｺﾞｼｯｸM-PRO" w:eastAsia="HG丸ｺﾞｼｯｸM-PRO" w:hAnsi="HG丸ｺﾞｼｯｸM-PRO" w:hint="eastAsia"/>
          <w:sz w:val="24"/>
          <w:szCs w:val="24"/>
        </w:rPr>
        <w:t>入居者等が</w:t>
      </w:r>
      <w:r w:rsidR="007E367F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日常的に</w:t>
      </w:r>
      <w:r w:rsidR="006F799F">
        <w:rPr>
          <w:rFonts w:ascii="HG丸ｺﾞｼｯｸM-PRO" w:eastAsia="HG丸ｺﾞｼｯｸM-PRO" w:hAnsi="HG丸ｺﾞｼｯｸM-PRO" w:hint="eastAsia"/>
          <w:sz w:val="24"/>
          <w:szCs w:val="24"/>
        </w:rPr>
        <w:t>利用する食器</w:t>
      </w:r>
      <w:r w:rsidR="00AD7953">
        <w:rPr>
          <w:rFonts w:ascii="HG丸ｺﾞｼｯｸM-PRO" w:eastAsia="HG丸ｺﾞｼｯｸM-PRO" w:hAnsi="HG丸ｺﾞｼｯｸM-PRO" w:hint="eastAsia"/>
          <w:sz w:val="24"/>
          <w:szCs w:val="24"/>
        </w:rPr>
        <w:t>では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AD7953">
        <w:rPr>
          <w:rFonts w:ascii="HG丸ｺﾞｼｯｸM-PRO" w:eastAsia="HG丸ｺﾞｼｯｸM-PRO" w:hAnsi="HG丸ｺﾞｼｯｸM-PRO" w:hint="eastAsia"/>
          <w:sz w:val="24"/>
          <w:szCs w:val="24"/>
        </w:rPr>
        <w:t>持ちやす</w:t>
      </w:r>
      <w:r w:rsidR="0090496E">
        <w:rPr>
          <w:rFonts w:ascii="HG丸ｺﾞｼｯｸM-PRO" w:eastAsia="HG丸ｺﾞｼｯｸM-PRO" w:hAnsi="HG丸ｺﾞｼｯｸM-PRO" w:hint="eastAsia"/>
          <w:sz w:val="24"/>
          <w:szCs w:val="24"/>
        </w:rPr>
        <w:t>さ、滑りにくさ</w:t>
      </w:r>
      <w:r w:rsidR="006F799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972D8B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食材の捉えやすさ</w:t>
      </w:r>
      <w:r w:rsidR="0090496E">
        <w:rPr>
          <w:rFonts w:ascii="HG丸ｺﾞｼｯｸM-PRO" w:eastAsia="HG丸ｺﾞｼｯｸM-PRO" w:hAnsi="HG丸ｺﾞｼｯｸM-PRO" w:hint="eastAsia"/>
          <w:sz w:val="24"/>
          <w:szCs w:val="24"/>
        </w:rPr>
        <w:t>への</w:t>
      </w:r>
      <w:r w:rsidR="007A221D">
        <w:rPr>
          <w:rFonts w:ascii="HG丸ｺﾞｼｯｸM-PRO" w:eastAsia="HG丸ｺﾞｼｯｸM-PRO" w:hAnsi="HG丸ｺﾞｼｯｸM-PRO" w:hint="eastAsia"/>
          <w:sz w:val="24"/>
          <w:szCs w:val="24"/>
        </w:rPr>
        <w:t>工夫があるもの</w:t>
      </w:r>
      <w:r w:rsidR="00972D8B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が</w:t>
      </w:r>
      <w:r w:rsidR="009A1D6A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必要であり</w:t>
      </w:r>
      <w:r w:rsidR="00AD7953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7A221D">
        <w:rPr>
          <w:rFonts w:ascii="HG丸ｺﾞｼｯｸM-PRO" w:eastAsia="HG丸ｺﾞｼｯｸM-PRO" w:hAnsi="HG丸ｺﾞｼｯｸM-PRO" w:hint="eastAsia"/>
          <w:sz w:val="24"/>
          <w:szCs w:val="24"/>
        </w:rPr>
        <w:t>機能</w:t>
      </w:r>
      <w:r w:rsidR="009A1D6A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的な</w:t>
      </w:r>
      <w:r w:rsidR="007A221D">
        <w:rPr>
          <w:rFonts w:ascii="HG丸ｺﾞｼｯｸM-PRO" w:eastAsia="HG丸ｺﾞｼｯｸM-PRO" w:hAnsi="HG丸ｺﾞｼｯｸM-PRO" w:hint="eastAsia"/>
          <w:sz w:val="24"/>
          <w:szCs w:val="24"/>
        </w:rPr>
        <w:t>面において</w:t>
      </w:r>
      <w:r w:rsidR="007A221D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も優れた</w:t>
      </w:r>
      <w:r w:rsidR="006F799F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食事サービスの提供を行うために、</w:t>
      </w:r>
      <w:r w:rsidR="00AD7953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以下の仕様等によります。</w:t>
      </w:r>
    </w:p>
    <w:p w:rsidR="006F799F" w:rsidRPr="00B17BBA" w:rsidRDefault="006F799F" w:rsidP="0090496E">
      <w:pPr>
        <w:ind w:leftChars="343" w:left="970" w:right="-1" w:hangingChars="104" w:hanging="25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・</w:t>
      </w:r>
      <w:r w:rsidR="0090496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什器に</w:t>
      </w:r>
      <w:r w:rsidR="009A1D6A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ついても</w:t>
      </w:r>
      <w:r w:rsidR="0090496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、安全かつ充実した食事サービスの提供を行うために、必要とする</w:t>
      </w:r>
      <w:r w:rsidR="009A1D6A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調理用器具及び</w:t>
      </w:r>
      <w:r w:rsidR="00901F6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食中毒防止</w:t>
      </w:r>
      <w:r w:rsidR="009A1D6A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の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備品</w:t>
      </w:r>
      <w:r w:rsidR="00D87688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を</w:t>
      </w:r>
      <w:r w:rsidR="00901F6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、以下の仕様等により</w:t>
      </w:r>
      <w:r w:rsidR="00D87688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ます。</w:t>
      </w:r>
    </w:p>
    <w:p w:rsidR="006F799F" w:rsidRPr="006F799F" w:rsidRDefault="006F799F" w:rsidP="006F799F">
      <w:pPr>
        <w:ind w:right="0"/>
        <w:rPr>
          <w:rFonts w:ascii="HG丸ｺﾞｼｯｸM-PRO" w:eastAsia="HG丸ｺﾞｼｯｸM-PRO" w:hAnsi="HG丸ｺﾞｼｯｸM-PRO"/>
          <w:sz w:val="24"/>
          <w:szCs w:val="24"/>
        </w:rPr>
      </w:pPr>
    </w:p>
    <w:p w:rsidR="00E75181" w:rsidRDefault="00DD56A9" w:rsidP="00E6130C">
      <w:pPr>
        <w:pStyle w:val="a4"/>
        <w:numPr>
          <w:ilvl w:val="0"/>
          <w:numId w:val="8"/>
        </w:numPr>
        <w:ind w:leftChars="0" w:right="0"/>
        <w:rPr>
          <w:rFonts w:ascii="HG丸ｺﾞｼｯｸM-PRO" w:eastAsia="HG丸ｺﾞｼｯｸM-PRO" w:hAnsi="HG丸ｺﾞｼｯｸM-PRO"/>
          <w:sz w:val="24"/>
          <w:szCs w:val="24"/>
        </w:rPr>
      </w:pPr>
      <w:r w:rsidRPr="00E6130C"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予定する仕様</w:t>
      </w:r>
      <w:r w:rsidR="000F4FFB" w:rsidRPr="00E6130C">
        <w:rPr>
          <w:rFonts w:ascii="HG丸ｺﾞｼｯｸM-PRO" w:eastAsia="HG丸ｺﾞｼｯｸM-PRO" w:hAnsi="HG丸ｺﾞｼｯｸM-PRO" w:hint="eastAsia"/>
          <w:sz w:val="24"/>
          <w:szCs w:val="24"/>
        </w:rPr>
        <w:t>、数量</w:t>
      </w:r>
      <w:r w:rsidRPr="00E6130C">
        <w:rPr>
          <w:rFonts w:ascii="HG丸ｺﾞｼｯｸM-PRO" w:eastAsia="HG丸ｺﾞｼｯｸM-PRO" w:hAnsi="HG丸ｺﾞｼｯｸM-PRO" w:hint="eastAsia"/>
          <w:sz w:val="24"/>
          <w:szCs w:val="24"/>
        </w:rPr>
        <w:t>等</w:t>
      </w:r>
    </w:p>
    <w:p w:rsidR="00111A3F" w:rsidRDefault="00563E14" w:rsidP="00563E14">
      <w:pPr>
        <w:ind w:left="0" w:right="0" w:firstLineChars="250" w:firstLine="600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・材質、形状、数量については別紙食器什器仕様書を参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照し</w:t>
      </w:r>
      <w:r w:rsidR="00111A3F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てください。</w:t>
      </w:r>
    </w:p>
    <w:p w:rsidR="00563E14" w:rsidRPr="00B17BBA" w:rsidRDefault="00111A3F" w:rsidP="00563E14">
      <w:pPr>
        <w:ind w:left="0" w:right="0" w:firstLineChars="250" w:firstLine="60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・</w:t>
      </w:r>
      <w:r w:rsidR="00563E14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概要は以下のとおりです。</w:t>
      </w:r>
    </w:p>
    <w:p w:rsidR="008560C6" w:rsidRPr="008560C6" w:rsidRDefault="008560C6" w:rsidP="008560C6">
      <w:pPr>
        <w:widowControl w:val="0"/>
        <w:numPr>
          <w:ilvl w:val="0"/>
          <w:numId w:val="18"/>
        </w:numPr>
        <w:spacing w:after="0" w:line="240" w:lineRule="auto"/>
        <w:ind w:right="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食器類</w:t>
      </w:r>
    </w:p>
    <w:p w:rsidR="008560C6" w:rsidRPr="008560C6" w:rsidRDefault="008560C6" w:rsidP="008560C6">
      <w:pPr>
        <w:widowControl w:val="0"/>
        <w:spacing w:after="0" w:line="240" w:lineRule="auto"/>
        <w:ind w:left="0" w:right="0" w:firstLine="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 xml:space="preserve">　　　</w:t>
      </w:r>
      <w:r w:rsidR="00563E14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・提供予定の人数に対応した数量を調達</w:t>
      </w: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します。</w:t>
      </w:r>
    </w:p>
    <w:p w:rsidR="008560C6" w:rsidRPr="008560C6" w:rsidRDefault="008560C6" w:rsidP="008560C6">
      <w:pPr>
        <w:widowControl w:val="0"/>
        <w:spacing w:after="0" w:line="240" w:lineRule="auto"/>
        <w:ind w:left="480" w:right="0" w:firstLineChars="100" w:firstLine="24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（内訳）</w:t>
      </w:r>
    </w:p>
    <w:p w:rsidR="008560C6" w:rsidRPr="008560C6" w:rsidRDefault="008560C6" w:rsidP="008560C6">
      <w:pPr>
        <w:widowControl w:val="0"/>
        <w:spacing w:after="0" w:line="240" w:lineRule="auto"/>
        <w:ind w:left="480" w:right="0" w:firstLine="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 xml:space="preserve">　　＊盲養護老人ホーム　　50名</w:t>
      </w:r>
    </w:p>
    <w:p w:rsidR="008560C6" w:rsidRPr="008560C6" w:rsidRDefault="008560C6" w:rsidP="008560C6">
      <w:pPr>
        <w:widowControl w:val="0"/>
        <w:spacing w:after="0" w:line="240" w:lineRule="auto"/>
        <w:ind w:left="480" w:right="0" w:firstLine="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 xml:space="preserve">　　＊特別養護老人ホーム　65名</w:t>
      </w:r>
    </w:p>
    <w:p w:rsidR="008560C6" w:rsidRPr="008560C6" w:rsidRDefault="008560C6" w:rsidP="008560C6">
      <w:pPr>
        <w:widowControl w:val="0"/>
        <w:spacing w:after="0" w:line="240" w:lineRule="auto"/>
        <w:ind w:left="480" w:right="0" w:firstLine="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 xml:space="preserve">　　＊短期入所生活介護　　　9名</w:t>
      </w:r>
    </w:p>
    <w:p w:rsidR="008560C6" w:rsidRPr="008560C6" w:rsidRDefault="008560C6" w:rsidP="008560C6">
      <w:pPr>
        <w:widowControl w:val="0"/>
        <w:spacing w:after="0" w:line="240" w:lineRule="auto"/>
        <w:ind w:left="480" w:right="0" w:firstLine="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 xml:space="preserve">　　＊デイサービス　　　　30名</w:t>
      </w:r>
    </w:p>
    <w:p w:rsidR="008560C6" w:rsidRPr="008560C6" w:rsidRDefault="008560C6" w:rsidP="00111A3F">
      <w:pPr>
        <w:widowControl w:val="0"/>
        <w:spacing w:after="0" w:line="240" w:lineRule="auto"/>
        <w:ind w:leftChars="457" w:left="1274" w:right="0" w:hangingChars="131" w:hanging="314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＊その</w:t>
      </w:r>
      <w:r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他として予備用及び職員</w:t>
      </w:r>
      <w:r w:rsidR="00563E14"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用についても</w:t>
      </w:r>
      <w:r w:rsidR="001849B5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、別紙食器・什器仕様書により</w:t>
      </w:r>
      <w:bookmarkStart w:id="0" w:name="_GoBack"/>
      <w:bookmarkEnd w:id="0"/>
      <w:r w:rsidR="00111A3F"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準備してください</w:t>
      </w:r>
      <w:r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。</w:t>
      </w:r>
    </w:p>
    <w:p w:rsidR="008560C6" w:rsidRPr="008560C6" w:rsidRDefault="008560C6" w:rsidP="008560C6">
      <w:pPr>
        <w:widowControl w:val="0"/>
        <w:spacing w:after="0" w:line="240" w:lineRule="auto"/>
        <w:ind w:left="0" w:right="0" w:firstLineChars="300" w:firstLine="72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（内容）</w:t>
      </w:r>
    </w:p>
    <w:p w:rsidR="008560C6" w:rsidRPr="008560C6" w:rsidRDefault="008560C6" w:rsidP="00EA20D6">
      <w:pPr>
        <w:widowControl w:val="0"/>
        <w:spacing w:after="0" w:line="240" w:lineRule="auto"/>
        <w:ind w:leftChars="342" w:left="1131" w:right="0" w:hangingChars="172" w:hanging="413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auto"/>
          <w:sz w:val="24"/>
          <w:szCs w:val="24"/>
        </w:rPr>
        <w:t xml:space="preserve">　・ご飯茶碗、汁椀、主菜皿、小鉢、果物皿、丼鉢、カレー皿、茶碗蒸し容器</w:t>
      </w:r>
      <w:r w:rsidR="00EA20D6">
        <w:rPr>
          <w:rFonts w:ascii="HG丸ｺﾞｼｯｸM-PRO" w:eastAsia="HG丸ｺﾞｼｯｸM-PRO" w:hAnsi="HG丸ｺﾞｼｯｸM-PRO" w:cstheme="minorBidi" w:hint="eastAsia"/>
          <w:color w:val="auto"/>
          <w:sz w:val="24"/>
          <w:szCs w:val="24"/>
        </w:rPr>
        <w:t>、</w:t>
      </w:r>
      <w:r w:rsidRPr="008560C6">
        <w:rPr>
          <w:rFonts w:ascii="HG丸ｺﾞｼｯｸM-PRO" w:eastAsia="HG丸ｺﾞｼｯｸM-PRO" w:hAnsi="HG丸ｺﾞｼｯｸM-PRO" w:cstheme="minorBidi" w:hint="eastAsia"/>
          <w:color w:val="auto"/>
          <w:sz w:val="24"/>
          <w:szCs w:val="24"/>
        </w:rPr>
        <w:t>湯呑、箸、スプーン、</w:t>
      </w:r>
      <w:r w:rsidRPr="008560C6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フォーク、ソフト食型、弁当箱、容器に応じた蓋など</w:t>
      </w:r>
      <w:r w:rsidR="00EA20D6"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を必要数</w:t>
      </w:r>
    </w:p>
    <w:p w:rsidR="008560C6" w:rsidRPr="00EA20D6" w:rsidRDefault="008560C6" w:rsidP="008560C6">
      <w:pPr>
        <w:widowControl w:val="0"/>
        <w:spacing w:after="0" w:line="240" w:lineRule="auto"/>
        <w:ind w:leftChars="442" w:left="928" w:right="0" w:firstLineChars="100" w:firstLine="240"/>
        <w:jc w:val="both"/>
        <w:rPr>
          <w:rFonts w:ascii="HG丸ｺﾞｼｯｸM-PRO" w:eastAsia="HG丸ｺﾞｼｯｸM-PRO" w:hAnsi="HG丸ｺﾞｼｯｸM-PRO" w:cstheme="minorBidi"/>
          <w:color w:val="auto"/>
          <w:sz w:val="24"/>
          <w:szCs w:val="24"/>
        </w:rPr>
      </w:pPr>
    </w:p>
    <w:p w:rsidR="008560C6" w:rsidRPr="008560C6" w:rsidRDefault="008560C6" w:rsidP="008560C6">
      <w:pPr>
        <w:widowControl w:val="0"/>
        <w:numPr>
          <w:ilvl w:val="0"/>
          <w:numId w:val="18"/>
        </w:numPr>
        <w:spacing w:after="0" w:line="240" w:lineRule="auto"/>
        <w:ind w:right="0"/>
        <w:jc w:val="both"/>
        <w:rPr>
          <w:rFonts w:ascii="HG丸ｺﾞｼｯｸM-PRO" w:eastAsia="HG丸ｺﾞｼｯｸM-PRO" w:hAnsi="HG丸ｺﾞｼｯｸM-PRO" w:cstheme="minorBidi"/>
          <w:color w:val="auto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auto"/>
          <w:sz w:val="24"/>
          <w:szCs w:val="24"/>
        </w:rPr>
        <w:t>什器類</w:t>
      </w:r>
    </w:p>
    <w:p w:rsidR="008560C6" w:rsidRPr="008560C6" w:rsidRDefault="008560C6" w:rsidP="008560C6">
      <w:pPr>
        <w:widowControl w:val="0"/>
        <w:spacing w:after="0" w:line="240" w:lineRule="auto"/>
        <w:ind w:leftChars="228" w:left="990" w:right="0" w:hangingChars="213" w:hanging="511"/>
        <w:jc w:val="both"/>
        <w:rPr>
          <w:rFonts w:ascii="HG丸ｺﾞｼｯｸM-PRO" w:eastAsia="HG丸ｺﾞｼｯｸM-PRO" w:hAnsi="HG丸ｺﾞｼｯｸM-PRO" w:cstheme="minorBidi"/>
          <w:color w:val="auto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auto"/>
          <w:sz w:val="24"/>
          <w:szCs w:val="24"/>
        </w:rPr>
        <w:t xml:space="preserve">　・430食（</w:t>
      </w:r>
      <w:r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日当り）を提供するために、厨房内に備え付ける鍋等の器具及び食中毒防止用衛生備</w:t>
      </w:r>
      <w:r w:rsidR="00563E14"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品を</w:t>
      </w:r>
      <w:r w:rsidR="00EA20D6"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準備してください</w:t>
      </w:r>
      <w:r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。</w:t>
      </w:r>
    </w:p>
    <w:p w:rsidR="008560C6" w:rsidRPr="00B17BBA" w:rsidRDefault="008560C6" w:rsidP="008560C6">
      <w:pPr>
        <w:widowControl w:val="0"/>
        <w:spacing w:after="0" w:line="240" w:lineRule="auto"/>
        <w:ind w:left="0" w:right="0" w:firstLine="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8560C6">
        <w:rPr>
          <w:rFonts w:ascii="HG丸ｺﾞｼｯｸM-PRO" w:eastAsia="HG丸ｺﾞｼｯｸM-PRO" w:hAnsi="HG丸ｺﾞｼｯｸM-PRO" w:cstheme="minorBidi" w:hint="eastAsia"/>
          <w:color w:val="auto"/>
          <w:sz w:val="24"/>
          <w:szCs w:val="24"/>
        </w:rPr>
        <w:t xml:space="preserve">　　　（主な内訳）</w:t>
      </w:r>
    </w:p>
    <w:p w:rsidR="008560C6" w:rsidRPr="00B17BBA" w:rsidRDefault="008560C6" w:rsidP="008560C6">
      <w:pPr>
        <w:widowControl w:val="0"/>
        <w:spacing w:after="0" w:line="240" w:lineRule="auto"/>
        <w:ind w:left="0" w:right="0" w:firstLine="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 xml:space="preserve">　　　　＊厨房内で使用する調理用品として、各種鍋類、まな板など</w:t>
      </w:r>
      <w:r w:rsidR="00EA20D6"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を必要数</w:t>
      </w:r>
    </w:p>
    <w:p w:rsidR="008560C6" w:rsidRPr="00B17BBA" w:rsidRDefault="008560C6" w:rsidP="008560C6">
      <w:pPr>
        <w:widowControl w:val="0"/>
        <w:spacing w:after="0" w:line="240" w:lineRule="auto"/>
        <w:ind w:left="0" w:right="0" w:firstLineChars="400" w:firstLine="960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＊食中毒防止用衛生備品として、心温計、品温計など</w:t>
      </w:r>
      <w:r w:rsidR="00EA20D6"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を必要数</w:t>
      </w:r>
    </w:p>
    <w:p w:rsidR="00E05655" w:rsidRPr="00B17BBA" w:rsidRDefault="00E05655" w:rsidP="00E05655">
      <w:pPr>
        <w:widowControl w:val="0"/>
        <w:spacing w:after="0" w:line="240" w:lineRule="auto"/>
        <w:ind w:right="0" w:hangingChars="4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</w:p>
    <w:p w:rsidR="00E05655" w:rsidRPr="00B17BBA" w:rsidRDefault="00E05655" w:rsidP="00E05655">
      <w:pPr>
        <w:widowControl w:val="0"/>
        <w:spacing w:after="0" w:line="240" w:lineRule="auto"/>
        <w:ind w:right="0" w:hangingChars="4"/>
        <w:jc w:val="both"/>
        <w:rPr>
          <w:rFonts w:ascii="HG丸ｺﾞｼｯｸM-PRO" w:eastAsia="HG丸ｺﾞｼｯｸM-PRO" w:hAnsi="HG丸ｺﾞｼｯｸM-PRO" w:cstheme="minorBidi"/>
          <w:color w:val="000000" w:themeColor="text1"/>
          <w:sz w:val="24"/>
          <w:szCs w:val="24"/>
        </w:rPr>
      </w:pPr>
      <w:r w:rsidRPr="00B17BBA">
        <w:rPr>
          <w:rFonts w:ascii="HG丸ｺﾞｼｯｸM-PRO" w:eastAsia="HG丸ｺﾞｼｯｸM-PRO" w:hAnsi="HG丸ｺﾞｼｯｸM-PRO" w:cstheme="minorBidi" w:hint="eastAsia"/>
          <w:color w:val="000000" w:themeColor="text1"/>
          <w:sz w:val="24"/>
          <w:szCs w:val="24"/>
        </w:rPr>
        <w:t>（３）その他</w:t>
      </w:r>
    </w:p>
    <w:p w:rsidR="008776DA" w:rsidRPr="00B17BBA" w:rsidRDefault="00D63AE7" w:rsidP="00E05655">
      <w:pPr>
        <w:ind w:leftChars="240" w:left="708" w:hangingChars="85" w:hanging="204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・</w:t>
      </w:r>
      <w:r w:rsidR="0090496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原則</w:t>
      </w:r>
      <w:r w:rsidR="00EA20D6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として、</w:t>
      </w:r>
      <w:r w:rsidR="0090496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本仕様に準じた物品</w:t>
      </w:r>
      <w:r w:rsidR="00EA20D6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仕様とし</w:t>
      </w:r>
      <w:r w:rsidR="0090496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ますが、</w:t>
      </w:r>
      <w:r w:rsidR="000F4FFB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同等品</w:t>
      </w:r>
      <w:r w:rsidR="007E529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の</w:t>
      </w:r>
      <w:r w:rsidR="00EA20D6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使用</w:t>
      </w:r>
      <w:r w:rsidR="000F4FFB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について</w:t>
      </w:r>
      <w:r w:rsidR="007E529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は</w:t>
      </w:r>
      <w:r w:rsidR="00EA20D6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申請により判断</w:t>
      </w:r>
      <w:r w:rsidR="007E529E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させて</w:t>
      </w:r>
      <w:r w:rsidR="00D87688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頂きます。</w:t>
      </w:r>
    </w:p>
    <w:p w:rsidR="00E05655" w:rsidRPr="00B17BBA" w:rsidRDefault="00E05655" w:rsidP="008776DA">
      <w:pPr>
        <w:ind w:left="0" w:firstLine="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・納品後の破損による補充については、協議に応じることとし、費用は別途とします。</w:t>
      </w:r>
    </w:p>
    <w:p w:rsidR="00E05655" w:rsidRPr="00E05655" w:rsidRDefault="00E05655" w:rsidP="008776DA">
      <w:pPr>
        <w:ind w:left="0" w:firstLine="0"/>
        <w:rPr>
          <w:rFonts w:ascii="HG丸ｺﾞｼｯｸM-PRO" w:eastAsia="HG丸ｺﾞｼｯｸM-PRO" w:hAnsi="HG丸ｺﾞｼｯｸM-PRO"/>
          <w:sz w:val="24"/>
          <w:szCs w:val="24"/>
        </w:rPr>
      </w:pPr>
    </w:p>
    <w:p w:rsidR="00866E37" w:rsidRPr="005B40CF" w:rsidRDefault="00866E37" w:rsidP="00866E37">
      <w:pPr>
        <w:spacing w:after="81"/>
        <w:ind w:left="0" w:right="0" w:firstLine="0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２．入札について</w:t>
      </w:r>
    </w:p>
    <w:p w:rsidR="00866E37" w:rsidRPr="005B40CF" w:rsidRDefault="00866E37" w:rsidP="00E6130C">
      <w:pPr>
        <w:spacing w:after="81"/>
        <w:ind w:left="0" w:right="0"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・本件調達は以下のとおり</w:t>
      </w:r>
      <w:r w:rsidR="00D87688">
        <w:rPr>
          <w:rFonts w:ascii="HG丸ｺﾞｼｯｸM-PRO" w:eastAsia="HG丸ｺﾞｼｯｸM-PRO" w:hAnsi="HG丸ｺﾞｼｯｸM-PRO" w:hint="eastAsia"/>
          <w:sz w:val="24"/>
          <w:szCs w:val="24"/>
        </w:rPr>
        <w:t>実施し、参加</w:t>
      </w: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資格</w:t>
      </w:r>
      <w:r w:rsidR="00D87688">
        <w:rPr>
          <w:rFonts w:ascii="HG丸ｺﾞｼｯｸM-PRO" w:eastAsia="HG丸ｺﾞｼｯｸM-PRO" w:hAnsi="HG丸ｺﾞｼｯｸM-PRO" w:hint="eastAsia"/>
          <w:sz w:val="24"/>
          <w:szCs w:val="24"/>
        </w:rPr>
        <w:t>の制限を設けています</w:t>
      </w: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866E37" w:rsidRPr="005B40CF" w:rsidRDefault="00866E37" w:rsidP="00866E37">
      <w:pPr>
        <w:pStyle w:val="a4"/>
        <w:numPr>
          <w:ilvl w:val="0"/>
          <w:numId w:val="5"/>
        </w:numPr>
        <w:spacing w:after="81"/>
        <w:ind w:leftChars="0" w:right="0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募集について</w:t>
      </w:r>
    </w:p>
    <w:p w:rsidR="00866E37" w:rsidRPr="005B40CF" w:rsidRDefault="00866E37" w:rsidP="00866E37">
      <w:pPr>
        <w:spacing w:after="81"/>
        <w:ind w:left="420" w:right="0" w:firstLine="0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１）期間</w:t>
      </w:r>
    </w:p>
    <w:p w:rsidR="00D87688" w:rsidRDefault="00072676" w:rsidP="00D87688">
      <w:pPr>
        <w:ind w:leftChars="100" w:left="210" w:right="0"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・２０１６</w:t>
      </w:r>
      <w:r w:rsidR="00866E37"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年3</w:t>
      </w:r>
      <w:r w:rsidR="000F4FFB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EC7DDE">
        <w:rPr>
          <w:rFonts w:ascii="HG丸ｺﾞｼｯｸM-PRO" w:eastAsia="HG丸ｺﾞｼｯｸM-PRO" w:hAnsi="HG丸ｺﾞｼｯｸM-PRO" w:hint="eastAsia"/>
          <w:sz w:val="24"/>
          <w:szCs w:val="24"/>
        </w:rPr>
        <w:t>28日（月</w:t>
      </w:r>
      <w:r w:rsidR="00866E37"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）午前９時より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866E37"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２０１６年</w:t>
      </w:r>
      <w:r w:rsidR="000F4FFB">
        <w:rPr>
          <w:rFonts w:ascii="HG丸ｺﾞｼｯｸM-PRO" w:eastAsia="HG丸ｺﾞｼｯｸM-PRO" w:hAnsi="HG丸ｺﾞｼｯｸM-PRO" w:hint="eastAsia"/>
          <w:sz w:val="24"/>
          <w:szCs w:val="24"/>
        </w:rPr>
        <w:t>4</w:t>
      </w:r>
      <w:r w:rsidR="00EC7DDE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D87688">
        <w:rPr>
          <w:rFonts w:ascii="HG丸ｺﾞｼｯｸM-PRO" w:eastAsia="HG丸ｺﾞｼｯｸM-PRO" w:hAnsi="HG丸ｺﾞｼｯｸM-PRO" w:hint="eastAsia"/>
          <w:sz w:val="24"/>
          <w:szCs w:val="24"/>
        </w:rPr>
        <w:t>1日（金</w:t>
      </w:r>
      <w:r w:rsidR="00866E37"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）午後３時</w:t>
      </w:r>
    </w:p>
    <w:p w:rsidR="00866E37" w:rsidRPr="005B40CF" w:rsidRDefault="00866E37" w:rsidP="00D87688">
      <w:pPr>
        <w:ind w:leftChars="100" w:left="210" w:right="0"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まで。</w:t>
      </w:r>
    </w:p>
    <w:p w:rsidR="00866E37" w:rsidRDefault="00D87688" w:rsidP="00866E37">
      <w:pPr>
        <w:ind w:right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２）募集の方法</w:t>
      </w:r>
    </w:p>
    <w:p w:rsidR="005B40CF" w:rsidRDefault="00D87688" w:rsidP="00D87688">
      <w:pPr>
        <w:ind w:right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604610">
        <w:rPr>
          <w:rFonts w:ascii="HG丸ｺﾞｼｯｸM-PRO" w:eastAsia="HG丸ｺﾞｼｯｸM-PRO" w:hAnsi="HG丸ｺﾞｼｯｸM-PRO" w:hint="eastAsia"/>
          <w:sz w:val="24"/>
          <w:szCs w:val="24"/>
        </w:rPr>
        <w:t>・京都ライトハウスホームページへ掲載</w:t>
      </w:r>
      <w:r w:rsidRPr="00D87688">
        <w:rPr>
          <w:rFonts w:ascii="HG丸ｺﾞｼｯｸM-PRO" w:eastAsia="HG丸ｺﾞｼｯｸM-PRO" w:hAnsi="HG丸ｺﾞｼｯｸM-PRO" w:hint="eastAsia"/>
          <w:sz w:val="24"/>
          <w:szCs w:val="24"/>
        </w:rPr>
        <w:t>します。</w:t>
      </w:r>
    </w:p>
    <w:p w:rsidR="00563E14" w:rsidRDefault="00563E14" w:rsidP="00D87688">
      <w:pPr>
        <w:ind w:right="0"/>
        <w:rPr>
          <w:rFonts w:ascii="HG丸ｺﾞｼｯｸM-PRO" w:eastAsia="HG丸ｺﾞｼｯｸM-PRO" w:hAnsi="HG丸ｺﾞｼｯｸM-PRO"/>
          <w:sz w:val="24"/>
          <w:szCs w:val="24"/>
        </w:rPr>
      </w:pPr>
    </w:p>
    <w:p w:rsidR="00604610" w:rsidRPr="00604610" w:rsidRDefault="00604610" w:rsidP="00D87688">
      <w:pPr>
        <w:ind w:right="0"/>
        <w:rPr>
          <w:rFonts w:ascii="HG丸ｺﾞｼｯｸM-PRO" w:eastAsia="HG丸ｺﾞｼｯｸM-PRO" w:hAnsi="HG丸ｺﾞｼｯｸM-PRO"/>
          <w:sz w:val="24"/>
          <w:szCs w:val="24"/>
        </w:rPr>
      </w:pPr>
    </w:p>
    <w:p w:rsidR="005B40CF" w:rsidRPr="005B40CF" w:rsidRDefault="005B40CF" w:rsidP="005B40CF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5B40CF">
        <w:rPr>
          <w:rFonts w:ascii="HG丸ｺﾞｼｯｸM-PRO" w:eastAsia="HG丸ｺﾞｼｯｸM-PRO" w:hint="eastAsia"/>
          <w:sz w:val="24"/>
          <w:szCs w:val="24"/>
        </w:rPr>
        <w:lastRenderedPageBreak/>
        <w:t>（２）応募の方法</w:t>
      </w:r>
    </w:p>
    <w:p w:rsidR="005B40CF" w:rsidRPr="005B40CF" w:rsidRDefault="005B40CF" w:rsidP="00EA20D6">
      <w:pPr>
        <w:spacing w:line="276" w:lineRule="auto"/>
        <w:ind w:left="991" w:right="-1" w:hangingChars="413" w:hanging="991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int="eastAsia"/>
          <w:sz w:val="24"/>
          <w:szCs w:val="24"/>
        </w:rPr>
        <w:t xml:space="preserve">　　　</w:t>
      </w:r>
      <w:r w:rsidRPr="00B17BBA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・</w:t>
      </w:r>
      <w:r w:rsidR="00EA20D6" w:rsidRPr="00B17BBA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公募要項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の諸条件を満たされると思われる参加希望の方は、本件の</w:t>
      </w:r>
      <w:r w:rsidR="000F4FFB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募集件名を記載</w:t>
      </w:r>
      <w:r w:rsidR="00EA20D6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・</w:t>
      </w:r>
      <w:r w:rsidR="00072676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押印した</w:t>
      </w:r>
      <w:r w:rsidR="00072676">
        <w:rPr>
          <w:rFonts w:ascii="HG丸ｺﾞｼｯｸM-PRO" w:eastAsia="HG丸ｺﾞｼｯｸM-PRO" w:hAnsi="HG丸ｺﾞｼｯｸM-PRO" w:hint="eastAsia"/>
          <w:sz w:val="24"/>
          <w:szCs w:val="24"/>
        </w:rPr>
        <w:t>「参加申出書（自由様式）」に、参加条件</w:t>
      </w: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を判断できる関係書類を添えて、上記の募集期間内に、下記Eメールアドレス、郵送又は持参によりご提出ください。</w:t>
      </w:r>
    </w:p>
    <w:p w:rsidR="005B40CF" w:rsidRPr="005B40CF" w:rsidRDefault="005B40CF" w:rsidP="005B40CF">
      <w:pPr>
        <w:spacing w:line="276" w:lineRule="auto"/>
        <w:ind w:left="850" w:right="-284" w:hangingChars="354" w:hanging="850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＊Eメールアドレス　 　</w:t>
      </w:r>
      <w:r w:rsidR="002B4AD5">
        <w:rPr>
          <w:rFonts w:ascii="HG丸ｺﾞｼｯｸM-PRO" w:eastAsia="HG丸ｺﾞｼｯｸM-PRO" w:hAnsi="HG丸ｺﾞｼｯｸM-PRO"/>
          <w:sz w:val="24"/>
          <w:szCs w:val="24"/>
        </w:rPr>
        <w:t>okazaki-e</w:t>
      </w: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>@kyoto-lighthouse.or.jp</w:t>
      </w:r>
    </w:p>
    <w:p w:rsidR="005B40CF" w:rsidRPr="005B40CF" w:rsidRDefault="005B40CF" w:rsidP="005B40CF">
      <w:pPr>
        <w:spacing w:line="276" w:lineRule="auto"/>
        <w:ind w:left="3967" w:right="-1" w:hangingChars="1653" w:hanging="3967"/>
        <w:rPr>
          <w:rFonts w:ascii="HG丸ｺﾞｼｯｸM-PRO" w:eastAsia="HG丸ｺﾞｼｯｸM-PRO" w:hAnsi="HG丸ｺﾞｼｯｸM-PRO"/>
          <w:sz w:val="24"/>
          <w:szCs w:val="24"/>
        </w:rPr>
      </w:pPr>
      <w:r w:rsidRPr="005B40C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＊持参又は郵送の場合　京都市北区紫野花ノ坊町11　京都ライトハウス</w:t>
      </w:r>
    </w:p>
    <w:p w:rsidR="00700607" w:rsidRDefault="00072676" w:rsidP="00563E14">
      <w:pPr>
        <w:spacing w:line="276" w:lineRule="auto"/>
        <w:ind w:left="3967" w:right="-1" w:hangingChars="1653" w:hanging="3967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船岡寮改築担当</w:t>
      </w:r>
      <w:r w:rsidR="005B40C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宛て</w:t>
      </w:r>
    </w:p>
    <w:p w:rsidR="005B40CF" w:rsidRPr="00464254" w:rsidRDefault="005B40CF" w:rsidP="002618C1">
      <w:pPr>
        <w:spacing w:line="276" w:lineRule="auto"/>
        <w:ind w:leftChars="300" w:left="1240" w:right="-1" w:hangingChars="254" w:hanging="610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・「参加申出書（自由様式）」には、連絡先として担当者名、電話番号、E</w:t>
      </w:r>
      <w:r w:rsidR="002618C1">
        <w:rPr>
          <w:rFonts w:ascii="HG丸ｺﾞｼｯｸM-PRO" w:eastAsia="HG丸ｺﾞｼｯｸM-PRO" w:hAnsi="HG丸ｺﾞｼｯｸM-PRO" w:hint="eastAsia"/>
          <w:sz w:val="24"/>
          <w:szCs w:val="24"/>
        </w:rPr>
        <w:t>メールアドレス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を記載してください。Eメールアドレスは以後の連絡等に使用します。</w:t>
      </w:r>
    </w:p>
    <w:p w:rsidR="005B40CF" w:rsidRDefault="005B40CF" w:rsidP="00EA20D6">
      <w:pPr>
        <w:spacing w:line="276" w:lineRule="auto"/>
        <w:ind w:leftChars="414" w:left="1133" w:right="-1" w:hangingChars="110" w:hanging="264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・受付後、参加資格を確認させていただき、満たされている方には入札参加通知を</w:t>
      </w:r>
      <w:r w:rsidR="002618C1">
        <w:rPr>
          <w:rFonts w:ascii="HG丸ｺﾞｼｯｸM-PRO" w:eastAsia="HG丸ｺﾞｼｯｸM-PRO" w:hAnsi="HG丸ｺﾞｼｯｸM-PRO" w:hint="eastAsia"/>
          <w:sz w:val="24"/>
          <w:szCs w:val="24"/>
        </w:rPr>
        <w:t>お届けし、以後の質疑</w:t>
      </w:r>
      <w:r w:rsidR="00EA20D6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及び同等品申請</w:t>
      </w:r>
      <w:r w:rsidR="002618C1">
        <w:rPr>
          <w:rFonts w:ascii="HG丸ｺﾞｼｯｸM-PRO" w:eastAsia="HG丸ｺﾞｼｯｸM-PRO" w:hAnsi="HG丸ｺﾞｼｯｸM-PRO" w:hint="eastAsia"/>
          <w:sz w:val="24"/>
          <w:szCs w:val="24"/>
        </w:rPr>
        <w:t>等を受け付けます。</w:t>
      </w:r>
    </w:p>
    <w:p w:rsidR="00625F82" w:rsidRPr="00625F82" w:rsidRDefault="00625F82" w:rsidP="00563E14">
      <w:pPr>
        <w:spacing w:line="276" w:lineRule="auto"/>
        <w:ind w:left="0" w:right="-1" w:firstLine="0"/>
        <w:rPr>
          <w:rFonts w:ascii="HG丸ｺﾞｼｯｸM-PRO" w:eastAsia="HG丸ｺﾞｼｯｸM-PRO"/>
          <w:sz w:val="24"/>
          <w:szCs w:val="24"/>
        </w:rPr>
      </w:pPr>
    </w:p>
    <w:p w:rsidR="005B40CF" w:rsidRPr="00464254" w:rsidRDefault="005B40CF" w:rsidP="005B40CF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（３）参加資格</w:t>
      </w:r>
      <w:r>
        <w:rPr>
          <w:rFonts w:ascii="HG丸ｺﾞｼｯｸM-PRO" w:eastAsia="HG丸ｺﾞｼｯｸM-PRO" w:hint="eastAsia"/>
          <w:sz w:val="24"/>
          <w:szCs w:val="24"/>
        </w:rPr>
        <w:t>の審査</w:t>
      </w:r>
    </w:p>
    <w:p w:rsidR="005B40CF" w:rsidRDefault="005B40CF" w:rsidP="005B40CF">
      <w:pPr>
        <w:spacing w:line="276" w:lineRule="auto"/>
        <w:ind w:left="850" w:right="-1" w:hangingChars="354" w:hanging="85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１）制限の内容</w:t>
      </w:r>
    </w:p>
    <w:p w:rsidR="005B40CF" w:rsidRPr="002618C1" w:rsidRDefault="005B40CF" w:rsidP="00345ED3">
      <w:pPr>
        <w:spacing w:line="276" w:lineRule="auto"/>
        <w:ind w:leftChars="504" w:left="1274" w:right="-1" w:hangingChars="90" w:hanging="216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2618C1">
        <w:rPr>
          <w:rFonts w:ascii="HG丸ｺﾞｼｯｸM-PRO" w:eastAsia="HG丸ｺﾞｼｯｸM-PRO" w:hAnsi="HG丸ｺﾞｼｯｸM-PRO" w:hint="eastAsia"/>
          <w:sz w:val="24"/>
          <w:szCs w:val="24"/>
        </w:rPr>
        <w:t>京都市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競争</w:t>
      </w:r>
      <w:r w:rsidR="002618C1">
        <w:rPr>
          <w:rFonts w:ascii="HG丸ｺﾞｼｯｸM-PRO" w:eastAsia="HG丸ｺﾞｼｯｸM-PRO" w:hAnsi="HG丸ｺﾞｼｯｸM-PRO" w:hint="eastAsia"/>
          <w:sz w:val="24"/>
          <w:szCs w:val="24"/>
        </w:rPr>
        <w:t>入札参加資格者名簿への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登録</w:t>
      </w:r>
      <w:r w:rsidR="002618C1">
        <w:rPr>
          <w:rFonts w:ascii="HG丸ｺﾞｼｯｸM-PRO" w:eastAsia="HG丸ｺﾞｼｯｸM-PRO" w:hAnsi="HG丸ｺﾞｼｯｸM-PRO" w:hint="eastAsia"/>
          <w:sz w:val="24"/>
          <w:szCs w:val="24"/>
        </w:rPr>
        <w:t>がなされ、物品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調達の該当区分の登録を受け</w:t>
      </w:r>
      <w:r w:rsidR="002618C1">
        <w:rPr>
          <w:rFonts w:ascii="HG丸ｺﾞｼｯｸM-PRO" w:eastAsia="HG丸ｺﾞｼｯｸM-PRO" w:hAnsi="HG丸ｺﾞｼｯｸM-PRO" w:hint="eastAsia"/>
          <w:sz w:val="24"/>
          <w:szCs w:val="24"/>
        </w:rPr>
        <w:t>て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2618C1">
        <w:rPr>
          <w:rFonts w:ascii="HG丸ｺﾞｼｯｸM-PRO" w:eastAsia="HG丸ｺﾞｼｯｸM-PRO" w:hAnsi="HG丸ｺﾞｼｯｸM-PRO" w:hint="eastAsia"/>
          <w:sz w:val="24"/>
          <w:szCs w:val="24"/>
        </w:rPr>
        <w:t>入札参加の申し込みの時点で、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入札参加停止処分を受けていないこと。</w:t>
      </w:r>
    </w:p>
    <w:p w:rsidR="005B40CF" w:rsidRPr="00464254" w:rsidRDefault="002618C1" w:rsidP="00345ED3">
      <w:pPr>
        <w:spacing w:line="276" w:lineRule="auto"/>
        <w:ind w:leftChars="115" w:left="1275" w:right="-1" w:hangingChars="431" w:hanging="1034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</w:t>
      </w:r>
      <w:r w:rsidR="00345ED3">
        <w:rPr>
          <w:rFonts w:ascii="HG丸ｺﾞｼｯｸM-PRO" w:eastAsia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int="eastAsia"/>
          <w:sz w:val="24"/>
          <w:szCs w:val="24"/>
        </w:rPr>
        <w:t xml:space="preserve"> </w:t>
      </w:r>
      <w:r w:rsidR="005B40CF"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5B40CF">
        <w:rPr>
          <w:rFonts w:ascii="HG丸ｺﾞｼｯｸM-PRO" w:eastAsia="HG丸ｺﾞｼｯｸM-PRO" w:hAnsi="HG丸ｺﾞｼｯｸM-PRO" w:hint="eastAsia"/>
          <w:sz w:val="24"/>
          <w:szCs w:val="24"/>
        </w:rPr>
        <w:t>京都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市及び京都府内で</w:t>
      </w:r>
      <w:r w:rsidR="005B40CF">
        <w:rPr>
          <w:rFonts w:ascii="HG丸ｺﾞｼｯｸM-PRO" w:eastAsia="HG丸ｺﾞｼｯｸM-PRO" w:hAnsi="HG丸ｺﾞｼｯｸM-PRO" w:hint="eastAsia"/>
          <w:sz w:val="24"/>
          <w:szCs w:val="24"/>
        </w:rPr>
        <w:t>社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会福祉法人等が運営す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る同</w:t>
      </w:r>
      <w:r w:rsidR="00345ED3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程度の規模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の施設で、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本件業務と同程度の履行実績があること。</w:t>
      </w:r>
    </w:p>
    <w:p w:rsidR="005B40CF" w:rsidRDefault="005B40CF" w:rsidP="005B40CF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２）入札参加資格の審査及び通知</w:t>
      </w:r>
    </w:p>
    <w:p w:rsidR="00072676" w:rsidRDefault="002618C1" w:rsidP="00345ED3">
      <w:pPr>
        <w:spacing w:line="276" w:lineRule="auto"/>
        <w:ind w:left="1274" w:right="-1" w:hangingChars="531" w:hanging="1274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625F82">
        <w:rPr>
          <w:rFonts w:ascii="HG丸ｺﾞｼｯｸM-PRO" w:eastAsia="HG丸ｺﾞｼｯｸM-PRO" w:hint="eastAsia"/>
          <w:sz w:val="24"/>
          <w:szCs w:val="24"/>
        </w:rPr>
        <w:t xml:space="preserve">　　</w:t>
      </w:r>
      <w:r w:rsidR="00345ED3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5B40CF"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625F82">
        <w:rPr>
          <w:rFonts w:ascii="HG丸ｺﾞｼｯｸM-PRO" w:eastAsia="HG丸ｺﾞｼｯｸM-PRO" w:hint="eastAsia"/>
          <w:sz w:val="24"/>
          <w:szCs w:val="24"/>
        </w:rPr>
        <w:t>「参加申出書（自由形式」により審査し、入札参加</w:t>
      </w:r>
      <w:r w:rsidR="005B40CF" w:rsidRPr="00464254">
        <w:rPr>
          <w:rFonts w:ascii="HG丸ｺﾞｼｯｸM-PRO" w:eastAsia="HG丸ｺﾞｼｯｸM-PRO" w:hint="eastAsia"/>
          <w:sz w:val="24"/>
          <w:szCs w:val="24"/>
        </w:rPr>
        <w:t>資格を満た</w:t>
      </w:r>
      <w:r w:rsidR="00625F82">
        <w:rPr>
          <w:rFonts w:ascii="HG丸ｺﾞｼｯｸM-PRO" w:eastAsia="HG丸ｺﾞｼｯｸM-PRO" w:hint="eastAsia"/>
          <w:sz w:val="24"/>
          <w:szCs w:val="24"/>
        </w:rPr>
        <w:t>される</w:t>
      </w:r>
      <w:r w:rsidR="005B40CF" w:rsidRPr="00464254">
        <w:rPr>
          <w:rFonts w:ascii="HG丸ｺﾞｼｯｸM-PRO" w:eastAsia="HG丸ｺﾞｼｯｸM-PRO" w:hint="eastAsia"/>
          <w:sz w:val="24"/>
          <w:szCs w:val="24"/>
        </w:rPr>
        <w:t>参加者に</w:t>
      </w:r>
      <w:r w:rsidR="00625F82">
        <w:rPr>
          <w:rFonts w:ascii="HG丸ｺﾞｼｯｸM-PRO" w:eastAsia="HG丸ｺﾞｼｯｸM-PRO" w:hint="eastAsia"/>
          <w:sz w:val="24"/>
          <w:szCs w:val="24"/>
        </w:rPr>
        <w:t>は</w:t>
      </w:r>
      <w:r w:rsidR="005B40CF" w:rsidRPr="00464254">
        <w:rPr>
          <w:rFonts w:ascii="HG丸ｺﾞｼｯｸM-PRO" w:eastAsia="HG丸ｺﾞｼｯｸM-PRO" w:hint="eastAsia"/>
          <w:sz w:val="24"/>
          <w:szCs w:val="24"/>
        </w:rPr>
        <w:t>、参加通知書をお送りします。</w:t>
      </w:r>
    </w:p>
    <w:p w:rsidR="005B40CF" w:rsidRPr="00464254" w:rsidRDefault="00625F82" w:rsidP="005B40CF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３）質疑書の取り扱い</w:t>
      </w:r>
    </w:p>
    <w:p w:rsidR="005B40CF" w:rsidRDefault="005B40CF" w:rsidP="005B40CF">
      <w:pPr>
        <w:spacing w:line="276" w:lineRule="auto"/>
        <w:ind w:left="1133" w:right="-1" w:hangingChars="472" w:hanging="1133"/>
        <w:rPr>
          <w:rFonts w:ascii="HG丸ｺﾞｼｯｸM-PRO" w:eastAsia="HG丸ｺﾞｼｯｸM-PRO"/>
          <w:kern w:val="0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・</w:t>
      </w:r>
      <w:r w:rsidRPr="00464254">
        <w:rPr>
          <w:rFonts w:ascii="HG丸ｺﾞｼｯｸM-PRO" w:eastAsia="HG丸ｺﾞｼｯｸM-PRO" w:hint="eastAsia"/>
          <w:kern w:val="0"/>
          <w:sz w:val="24"/>
          <w:szCs w:val="24"/>
        </w:rPr>
        <w:t>入札参加通知書を受領した日より、201</w:t>
      </w:r>
      <w:r>
        <w:rPr>
          <w:rFonts w:ascii="HG丸ｺﾞｼｯｸM-PRO" w:eastAsia="HG丸ｺﾞｼｯｸM-PRO" w:hint="eastAsia"/>
          <w:kern w:val="0"/>
          <w:sz w:val="24"/>
          <w:szCs w:val="24"/>
        </w:rPr>
        <w:t>６</w:t>
      </w:r>
      <w:r w:rsidRPr="00464254">
        <w:rPr>
          <w:rFonts w:ascii="HG丸ｺﾞｼｯｸM-PRO" w:eastAsia="HG丸ｺﾞｼｯｸM-PRO" w:hint="eastAsia"/>
          <w:kern w:val="0"/>
          <w:sz w:val="24"/>
          <w:szCs w:val="24"/>
        </w:rPr>
        <w:t>年</w:t>
      </w:r>
      <w:r w:rsidR="00EC7DDE">
        <w:rPr>
          <w:rFonts w:ascii="HG丸ｺﾞｼｯｸM-PRO" w:eastAsia="HG丸ｺﾞｼｯｸM-PRO" w:hint="eastAsia"/>
          <w:kern w:val="0"/>
          <w:sz w:val="24"/>
          <w:szCs w:val="24"/>
        </w:rPr>
        <w:t>4</w:t>
      </w:r>
      <w:r w:rsidRPr="00464254">
        <w:rPr>
          <w:rFonts w:ascii="HG丸ｺﾞｼｯｸM-PRO" w:eastAsia="HG丸ｺﾞｼｯｸM-PRO" w:hint="eastAsia"/>
          <w:kern w:val="0"/>
          <w:sz w:val="24"/>
          <w:szCs w:val="24"/>
        </w:rPr>
        <w:t>月</w:t>
      </w:r>
      <w:r w:rsidR="00EC7DDE">
        <w:rPr>
          <w:rFonts w:ascii="HG丸ｺﾞｼｯｸM-PRO" w:eastAsia="HG丸ｺﾞｼｯｸM-PRO" w:hint="eastAsia"/>
          <w:kern w:val="0"/>
          <w:sz w:val="24"/>
          <w:szCs w:val="24"/>
        </w:rPr>
        <w:t>7</w:t>
      </w:r>
      <w:r w:rsidRPr="00464254">
        <w:rPr>
          <w:rFonts w:ascii="HG丸ｺﾞｼｯｸM-PRO" w:eastAsia="HG丸ｺﾞｼｯｸM-PRO" w:hint="eastAsia"/>
          <w:kern w:val="0"/>
          <w:sz w:val="24"/>
          <w:szCs w:val="24"/>
        </w:rPr>
        <w:t>日（</w:t>
      </w:r>
      <w:r w:rsidR="00EC7DDE">
        <w:rPr>
          <w:rFonts w:ascii="HG丸ｺﾞｼｯｸM-PRO" w:eastAsia="HG丸ｺﾞｼｯｸM-PRO" w:hint="eastAsia"/>
          <w:kern w:val="0"/>
          <w:sz w:val="24"/>
          <w:szCs w:val="24"/>
        </w:rPr>
        <w:t>木</w:t>
      </w:r>
      <w:r w:rsidRPr="00464254">
        <w:rPr>
          <w:rFonts w:ascii="HG丸ｺﾞｼｯｸM-PRO" w:eastAsia="HG丸ｺﾞｼｯｸM-PRO" w:hint="eastAsia"/>
          <w:kern w:val="0"/>
          <w:sz w:val="24"/>
          <w:szCs w:val="24"/>
        </w:rPr>
        <w:t>）午後5時まで</w:t>
      </w:r>
      <w:r w:rsidRPr="00464254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に、本要項で</w:t>
      </w:r>
      <w:r w:rsidRPr="00464254">
        <w:rPr>
          <w:rFonts w:ascii="HG丸ｺﾞｼｯｸM-PRO" w:eastAsia="HG丸ｺﾞｼｯｸM-PRO" w:hint="eastAsia"/>
          <w:kern w:val="0"/>
          <w:sz w:val="24"/>
          <w:szCs w:val="24"/>
        </w:rPr>
        <w:t>公表する仕様等についての質疑を受け付けます。</w:t>
      </w:r>
    </w:p>
    <w:p w:rsidR="005B40CF" w:rsidRPr="00B17BBA" w:rsidRDefault="00345ED3" w:rsidP="005B40CF">
      <w:pPr>
        <w:spacing w:line="276" w:lineRule="auto"/>
        <w:ind w:left="1133" w:right="-1" w:hangingChars="472" w:hanging="1133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>
        <w:rPr>
          <w:rFonts w:ascii="HG丸ｺﾞｼｯｸM-PRO" w:eastAsia="HG丸ｺﾞｼｯｸM-PRO" w:hint="eastAsia"/>
          <w:kern w:val="0"/>
          <w:sz w:val="24"/>
          <w:szCs w:val="24"/>
        </w:rPr>
        <w:t xml:space="preserve">　　　　</w:t>
      </w:r>
      <w:r w:rsidR="005B40CF" w:rsidRPr="007A5F7D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・</w:t>
      </w:r>
      <w:r w:rsidR="00625F82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質疑</w:t>
      </w:r>
      <w:r w:rsidR="00625F82" w:rsidRPr="00B17BBA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等は、</w:t>
      </w:r>
      <w:r w:rsidR="005B40CF" w:rsidRPr="00B17BBA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上記、</w:t>
      </w:r>
      <w:r w:rsidR="005B40CF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Eメールアドレスで受付け、後日、全参加者に回答します。</w:t>
      </w:r>
    </w:p>
    <w:p w:rsidR="00625F82" w:rsidRPr="00B17BBA" w:rsidRDefault="00345ED3" w:rsidP="00345ED3">
      <w:pPr>
        <w:spacing w:line="276" w:lineRule="auto"/>
        <w:ind w:leftChars="458" w:left="1135" w:right="-1" w:hangingChars="72" w:hanging="173"/>
        <w:rPr>
          <w:rFonts w:ascii="HG丸ｺﾞｼｯｸM-PRO" w:eastAsia="HG丸ｺﾞｼｯｸM-PRO"/>
          <w:color w:val="000000" w:themeColor="text1"/>
          <w:kern w:val="0"/>
          <w:sz w:val="24"/>
          <w:szCs w:val="24"/>
        </w:rPr>
      </w:pPr>
      <w:r w:rsidRPr="00B17BBA">
        <w:rPr>
          <w:rFonts w:ascii="HG丸ｺﾞｼｯｸM-PRO" w:eastAsia="HG丸ｺﾞｼｯｸM-PRO" w:hint="eastAsia"/>
          <w:color w:val="000000" w:themeColor="text1"/>
          <w:kern w:val="0"/>
          <w:sz w:val="24"/>
          <w:szCs w:val="24"/>
        </w:rPr>
        <w:t>・本仕様によらず、同等品を充てることを希望される場合は、同等品の仕様を記載した質疑を受け付けます。質疑をいただいた参加者に回答します。</w:t>
      </w:r>
    </w:p>
    <w:p w:rsidR="00604610" w:rsidRPr="00345ED3" w:rsidRDefault="00604610" w:rsidP="00345ED3">
      <w:pPr>
        <w:spacing w:line="276" w:lineRule="auto"/>
        <w:ind w:leftChars="458" w:left="1135" w:right="-1" w:hangingChars="72" w:hanging="173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:rsidR="005B40CF" w:rsidRPr="00625F82" w:rsidRDefault="005B40CF" w:rsidP="00625F82">
      <w:pPr>
        <w:pStyle w:val="a4"/>
        <w:numPr>
          <w:ilvl w:val="0"/>
          <w:numId w:val="16"/>
        </w:numPr>
        <w:spacing w:line="276" w:lineRule="auto"/>
        <w:ind w:leftChars="0" w:right="-1"/>
        <w:rPr>
          <w:rFonts w:ascii="HG丸ｺﾞｼｯｸM-PRO" w:eastAsia="HG丸ｺﾞｼｯｸM-PRO"/>
          <w:sz w:val="24"/>
          <w:szCs w:val="24"/>
        </w:rPr>
      </w:pPr>
      <w:r w:rsidRPr="00625F82">
        <w:rPr>
          <w:rFonts w:ascii="HG丸ｺﾞｼｯｸM-PRO" w:eastAsia="HG丸ｺﾞｼｯｸM-PRO" w:hint="eastAsia"/>
          <w:sz w:val="24"/>
          <w:szCs w:val="24"/>
        </w:rPr>
        <w:t>入札の実施</w:t>
      </w:r>
    </w:p>
    <w:p w:rsidR="005B40CF" w:rsidRPr="00464254" w:rsidRDefault="005B40CF" w:rsidP="005B40CF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１）</w:t>
      </w:r>
      <w:r w:rsidR="00625F82">
        <w:rPr>
          <w:rFonts w:ascii="HG丸ｺﾞｼｯｸM-PRO" w:eastAsia="HG丸ｺﾞｼｯｸM-PRO" w:hint="eastAsia"/>
          <w:sz w:val="24"/>
          <w:szCs w:val="24"/>
        </w:rPr>
        <w:t>予定する日時等</w:t>
      </w:r>
    </w:p>
    <w:p w:rsidR="005B40CF" w:rsidRPr="00464254" w:rsidRDefault="005B40CF" w:rsidP="005B40CF">
      <w:pPr>
        <w:spacing w:line="276" w:lineRule="auto"/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lastRenderedPageBreak/>
        <w:t xml:space="preserve">　　　　・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201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="00EA5410">
        <w:rPr>
          <w:rFonts w:ascii="HG丸ｺﾞｼｯｸM-PRO" w:eastAsia="HG丸ｺﾞｼｯｸM-PRO" w:hAnsi="HG丸ｺﾞｼｯｸM-PRO" w:hint="eastAsia"/>
          <w:sz w:val="24"/>
          <w:szCs w:val="24"/>
        </w:rPr>
        <w:t>4</w:t>
      </w:r>
      <w:r w:rsidR="00625F82">
        <w:rPr>
          <w:rFonts w:ascii="HG丸ｺﾞｼｯｸM-PRO" w:eastAsia="HG丸ｺﾞｼｯｸM-PRO" w:hAnsi="HG丸ｺﾞｼｯｸM-PRO" w:hint="eastAsia"/>
          <w:sz w:val="24"/>
          <w:szCs w:val="24"/>
        </w:rPr>
        <w:t>月14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625F82">
        <w:rPr>
          <w:rFonts w:ascii="HG丸ｺﾞｼｯｸM-PRO" w:eastAsia="HG丸ｺﾞｼｯｸM-PRO" w:hAnsi="HG丸ｺﾞｼｯｸM-PRO" w:hint="eastAsia"/>
          <w:sz w:val="24"/>
          <w:szCs w:val="24"/>
        </w:rPr>
        <w:t>木）</w:t>
      </w:r>
      <w:r w:rsidR="00625F82" w:rsidRPr="001849B5">
        <w:rPr>
          <w:rFonts w:ascii="HG丸ｺﾞｼｯｸM-PRO" w:eastAsia="HG丸ｺﾞｼｯｸM-PRO" w:hAnsi="HG丸ｺﾞｼｯｸM-PRO" w:hint="eastAsia"/>
          <w:sz w:val="24"/>
          <w:szCs w:val="24"/>
        </w:rPr>
        <w:t>午後15時15分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より、京都ライトハウス内で実施</w:t>
      </w:r>
      <w:r w:rsidR="00053BEB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5B40CF" w:rsidRPr="00464254" w:rsidRDefault="005B40CF" w:rsidP="005B40CF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・詳細は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入札参加通知等で</w:t>
      </w:r>
      <w:r w:rsidRPr="00464254">
        <w:rPr>
          <w:rFonts w:ascii="HG丸ｺﾞｼｯｸM-PRO" w:eastAsia="HG丸ｺﾞｼｯｸM-PRO" w:hint="eastAsia"/>
          <w:sz w:val="24"/>
          <w:szCs w:val="24"/>
        </w:rPr>
        <w:t>お知らせします。</w:t>
      </w:r>
    </w:p>
    <w:p w:rsidR="005B40CF" w:rsidRPr="00464254" w:rsidRDefault="005B40CF" w:rsidP="005B40CF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２）入札参加の意向があり、応募して参加資格を満たしたが、以後の情勢により入札参加を辞退される場合は、書面（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自由様式</w:t>
      </w:r>
      <w:r w:rsidRPr="00464254">
        <w:rPr>
          <w:rFonts w:ascii="HG丸ｺﾞｼｯｸM-PRO" w:eastAsia="HG丸ｺﾞｼｯｸM-PRO" w:hint="eastAsia"/>
          <w:sz w:val="24"/>
          <w:szCs w:val="24"/>
        </w:rPr>
        <w:t>）にて前日までに辞退届をご提出ください。</w:t>
      </w:r>
    </w:p>
    <w:p w:rsidR="005B40CF" w:rsidRPr="00464254" w:rsidRDefault="005B40CF" w:rsidP="005B40CF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３）留意事項</w:t>
      </w:r>
    </w:p>
    <w:p w:rsidR="005B40CF" w:rsidRPr="00B17BBA" w:rsidRDefault="005B40CF" w:rsidP="005B40CF">
      <w:pPr>
        <w:spacing w:line="276" w:lineRule="auto"/>
        <w:ind w:right="-1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・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入札参加時には「</w:t>
      </w:r>
      <w:r w:rsidRPr="00464254">
        <w:rPr>
          <w:rFonts w:ascii="HG丸ｺﾞｼｯｸM-PRO" w:eastAsia="HG丸ｺﾞｼｯｸM-PRO" w:hint="eastAsia"/>
          <w:sz w:val="24"/>
          <w:szCs w:val="24"/>
        </w:rPr>
        <w:t>入札参</w:t>
      </w:r>
      <w:r w:rsidRPr="00B17BBA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加通知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書」をご持参･ご提示ください。</w:t>
      </w:r>
    </w:p>
    <w:p w:rsidR="005B40CF" w:rsidRPr="00464254" w:rsidRDefault="005B40CF" w:rsidP="005B40CF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・入札者が代理人の場合は、</w:t>
      </w:r>
      <w:r w:rsidR="00345ED3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代理人の押印のある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委任状を提出してください。</w:t>
      </w:r>
    </w:p>
    <w:p w:rsidR="005B40CF" w:rsidRPr="00464254" w:rsidRDefault="005B40CF" w:rsidP="005B40CF">
      <w:pPr>
        <w:spacing w:line="276" w:lineRule="auto"/>
        <w:ind w:right="-1"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・遅参、提出書面等に不備がある場合は入札を認め</w:t>
      </w:r>
      <w:r w:rsidR="00053BEB">
        <w:rPr>
          <w:rFonts w:ascii="HG丸ｺﾞｼｯｸM-PRO" w:eastAsia="HG丸ｺﾞｼｯｸM-PRO" w:hAnsi="HG丸ｺﾞｼｯｸM-PRO" w:hint="eastAsia"/>
          <w:sz w:val="24"/>
          <w:szCs w:val="24"/>
        </w:rPr>
        <w:t>ず失格となります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5B40CF" w:rsidRPr="00B17BBA" w:rsidRDefault="005B40CF" w:rsidP="005B40CF">
      <w:pPr>
        <w:spacing w:line="276" w:lineRule="auto"/>
        <w:ind w:right="-1"/>
        <w:rPr>
          <w:rFonts w:ascii="HG丸ｺﾞｼｯｸM-PRO" w:eastAsia="HG丸ｺﾞｼｯｸM-PRO"/>
          <w:color w:val="000000" w:themeColor="text1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・入札は２回</w:t>
      </w:r>
      <w:r w:rsidR="00053BEB">
        <w:rPr>
          <w:rFonts w:ascii="HG丸ｺﾞｼｯｸM-PRO" w:eastAsia="HG丸ｺﾞｼｯｸM-PRO" w:hint="eastAsia"/>
          <w:sz w:val="24"/>
          <w:szCs w:val="24"/>
        </w:rPr>
        <w:t>を限度として</w:t>
      </w:r>
      <w:r w:rsidRPr="00464254">
        <w:rPr>
          <w:rFonts w:ascii="HG丸ｺﾞｼｯｸM-PRO" w:eastAsia="HG丸ｺﾞｼｯｸM-PRO" w:hint="eastAsia"/>
          <w:sz w:val="24"/>
          <w:szCs w:val="24"/>
        </w:rPr>
        <w:t>実施します。</w:t>
      </w:r>
    </w:p>
    <w:p w:rsidR="00053BEB" w:rsidRPr="00053BEB" w:rsidRDefault="00053BEB" w:rsidP="00345ED3">
      <w:pPr>
        <w:spacing w:line="276" w:lineRule="auto"/>
        <w:ind w:left="1134" w:right="-1" w:hanging="1134"/>
        <w:rPr>
          <w:rFonts w:ascii="HG丸ｺﾞｼｯｸM-PRO" w:eastAsia="HG丸ｺﾞｼｯｸM-PRO"/>
          <w:sz w:val="24"/>
          <w:szCs w:val="24"/>
        </w:rPr>
      </w:pPr>
      <w:r w:rsidRPr="00B17BBA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 xml:space="preserve">　　　　・入札書には、税抜額と件名、社名他の必要事項を記載・押印し</w:t>
      </w:r>
      <w:r w:rsidR="004B20B4" w:rsidRPr="00B17BBA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、封緘し</w:t>
      </w:r>
      <w:r w:rsidRPr="00B17BBA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た</w:t>
      </w:r>
      <w:r>
        <w:rPr>
          <w:rFonts w:ascii="HG丸ｺﾞｼｯｸM-PRO" w:eastAsia="HG丸ｺﾞｼｯｸM-PRO" w:hint="eastAsia"/>
          <w:sz w:val="24"/>
          <w:szCs w:val="24"/>
        </w:rPr>
        <w:t>ものにより入札してください。</w:t>
      </w:r>
    </w:p>
    <w:p w:rsidR="00053BEB" w:rsidRPr="00464254" w:rsidRDefault="005B40CF" w:rsidP="00053BEB">
      <w:pPr>
        <w:spacing w:line="276" w:lineRule="auto"/>
        <w:ind w:left="1200" w:right="-1" w:hangingChars="500" w:hanging="120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053BEB">
        <w:rPr>
          <w:rFonts w:ascii="HG丸ｺﾞｼｯｸM-PRO" w:eastAsia="HG丸ｺﾞｼｯｸM-PRO" w:hint="eastAsia"/>
          <w:sz w:val="24"/>
          <w:szCs w:val="24"/>
        </w:rPr>
        <w:t xml:space="preserve">　　</w:t>
      </w:r>
      <w:r w:rsidRPr="00464254">
        <w:rPr>
          <w:rFonts w:ascii="HG丸ｺﾞｼｯｸM-PRO" w:eastAsia="HG丸ｺﾞｼｯｸM-PRO" w:hint="eastAsia"/>
          <w:sz w:val="24"/>
          <w:szCs w:val="24"/>
        </w:rPr>
        <w:t>・入札に参加しようとする者が、法令に定められたいわゆる暴力団及び暴力団員である場合は、入札に参加する資格を失い失格となります。入札後に判明した場合も同様に扱うこととします。</w:t>
      </w:r>
    </w:p>
    <w:p w:rsidR="005B40CF" w:rsidRPr="00464254" w:rsidRDefault="005B40CF" w:rsidP="005B40CF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 w:rsidR="00053BEB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053BEB">
        <w:rPr>
          <w:rFonts w:ascii="HG丸ｺﾞｼｯｸM-PRO" w:eastAsia="HG丸ｺﾞｼｯｸM-PRO" w:hint="eastAsia"/>
          <w:sz w:val="24"/>
          <w:szCs w:val="24"/>
        </w:rPr>
        <w:t>入札において落札したが契約を調印しないときは、入札</w:t>
      </w:r>
      <w:r w:rsidRPr="00464254">
        <w:rPr>
          <w:rFonts w:ascii="HG丸ｺﾞｼｯｸM-PRO" w:eastAsia="HG丸ｺﾞｼｯｸM-PRO" w:hint="eastAsia"/>
          <w:sz w:val="24"/>
          <w:szCs w:val="24"/>
        </w:rPr>
        <w:t>業務への妨害行為として落札金額の5％に相当する額を違約金として徴収されることの了解</w:t>
      </w:r>
      <w:r w:rsidR="00053BEB">
        <w:rPr>
          <w:rFonts w:ascii="HG丸ｺﾞｼｯｸM-PRO" w:eastAsia="HG丸ｺﾞｼｯｸM-PRO" w:hint="eastAsia"/>
          <w:sz w:val="24"/>
          <w:szCs w:val="24"/>
        </w:rPr>
        <w:t>があったものとして扱わせていただき、請求のうえ納付いただき、失格として取り扱います。</w:t>
      </w:r>
    </w:p>
    <w:p w:rsidR="005B40CF" w:rsidRPr="00464254" w:rsidRDefault="005B40CF" w:rsidP="005B40CF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</w:p>
    <w:p w:rsidR="005B40CF" w:rsidRPr="00464254" w:rsidRDefault="005B40CF" w:rsidP="005B40CF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（５）決定方法他</w:t>
      </w:r>
    </w:p>
    <w:p w:rsidR="005B40CF" w:rsidRPr="00464254" w:rsidRDefault="005B40CF" w:rsidP="005B40CF">
      <w:pPr>
        <w:spacing w:line="276" w:lineRule="auto"/>
        <w:ind w:leftChars="115" w:left="851" w:right="-1" w:hangingChars="254" w:hanging="61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・入札で最安値を提示したものを契約の候補者とし、同一価格の入札の場合は法人規定により決することとします。</w:t>
      </w:r>
    </w:p>
    <w:p w:rsidR="005B40CF" w:rsidRPr="00464254" w:rsidRDefault="005B40CF" w:rsidP="005B40CF">
      <w:pPr>
        <w:spacing w:line="276" w:lineRule="auto"/>
        <w:ind w:leftChars="115" w:left="851" w:right="-284" w:hangingChars="254" w:hanging="61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・入札後、上位のものが失格等になった場合は、次点のものと契約の協議を行います。</w:t>
      </w:r>
    </w:p>
    <w:p w:rsidR="005B40CF" w:rsidRPr="00464254" w:rsidRDefault="005B40CF" w:rsidP="005B40CF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・契約の候補者との本契約の締結は、法人理事会での承認後になります。</w:t>
      </w:r>
    </w:p>
    <w:p w:rsidR="005B40CF" w:rsidRPr="00464254" w:rsidRDefault="005B40CF" w:rsidP="005B40CF">
      <w:pPr>
        <w:spacing w:line="276" w:lineRule="auto"/>
        <w:ind w:left="991" w:right="-1" w:hangingChars="413" w:hanging="99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・契約の候補者は、事後の履行確認のために、</w:t>
      </w:r>
      <w:r w:rsidR="00053BEB">
        <w:rPr>
          <w:rFonts w:ascii="HG丸ｺﾞｼｯｸM-PRO" w:eastAsia="HG丸ｺﾞｼｯｸM-PRO" w:hint="eastAsia"/>
          <w:sz w:val="24"/>
          <w:szCs w:val="24"/>
        </w:rPr>
        <w:t>速やかに</w:t>
      </w:r>
      <w:r w:rsidRPr="00464254">
        <w:rPr>
          <w:rFonts w:ascii="HG丸ｺﾞｼｯｸM-PRO" w:eastAsia="HG丸ｺﾞｼｯｸM-PRO" w:hint="eastAsia"/>
          <w:sz w:val="24"/>
          <w:szCs w:val="24"/>
        </w:rPr>
        <w:t>入札書に記載の入札金額の内訳書</w:t>
      </w:r>
      <w:r w:rsidR="00053BEB">
        <w:rPr>
          <w:rFonts w:ascii="HG丸ｺﾞｼｯｸM-PRO" w:eastAsia="HG丸ｺﾞｼｯｸM-PRO" w:hint="eastAsia"/>
          <w:sz w:val="24"/>
          <w:szCs w:val="24"/>
        </w:rPr>
        <w:t>等</w:t>
      </w:r>
      <w:r w:rsidRPr="00464254">
        <w:rPr>
          <w:rFonts w:ascii="HG丸ｺﾞｼｯｸM-PRO" w:eastAsia="HG丸ｺﾞｼｯｸM-PRO" w:hint="eastAsia"/>
          <w:sz w:val="24"/>
          <w:szCs w:val="24"/>
        </w:rPr>
        <w:t>の</w:t>
      </w:r>
      <w:r w:rsidR="00053BEB">
        <w:rPr>
          <w:rFonts w:ascii="HG丸ｺﾞｼｯｸM-PRO" w:eastAsia="HG丸ｺﾞｼｯｸM-PRO" w:hint="eastAsia"/>
          <w:sz w:val="24"/>
          <w:szCs w:val="24"/>
        </w:rPr>
        <w:t>関係書類の</w:t>
      </w:r>
      <w:r w:rsidRPr="00464254">
        <w:rPr>
          <w:rFonts w:ascii="HG丸ｺﾞｼｯｸM-PRO" w:eastAsia="HG丸ｺﾞｼｯｸM-PRO" w:hint="eastAsia"/>
          <w:sz w:val="24"/>
          <w:szCs w:val="24"/>
        </w:rPr>
        <w:t>提出を願います。</w:t>
      </w:r>
    </w:p>
    <w:p w:rsidR="005B40CF" w:rsidRPr="00464254" w:rsidRDefault="005B40CF" w:rsidP="00053BEB">
      <w:pPr>
        <w:spacing w:line="276" w:lineRule="auto"/>
        <w:ind w:left="991" w:right="-1" w:hangingChars="413" w:hanging="99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</w:t>
      </w:r>
    </w:p>
    <w:p w:rsidR="005B40CF" w:rsidRPr="00464254" w:rsidRDefault="005B40CF" w:rsidP="005B40CF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（６）契約</w:t>
      </w:r>
    </w:p>
    <w:p w:rsidR="005B40CF" w:rsidRPr="00464254" w:rsidRDefault="005B40CF" w:rsidP="005B40CF">
      <w:pPr>
        <w:spacing w:line="276" w:lineRule="auto"/>
        <w:ind w:leftChars="113" w:left="849" w:right="-1" w:hangingChars="255" w:hanging="61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・理事会の承認を得た契約の候補者とは、以下の項目を記載した契約書により契約します。</w:t>
      </w:r>
    </w:p>
    <w:p w:rsidR="005B40CF" w:rsidRPr="00464254" w:rsidRDefault="005B40CF" w:rsidP="005B40CF">
      <w:pPr>
        <w:spacing w:line="276" w:lineRule="auto"/>
        <w:ind w:leftChars="313" w:left="789" w:right="-1" w:hangingChars="55" w:hanging="13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・原則として候補者に作成していただき、必要事項を加除したうえで調印締結するものとします。</w:t>
      </w:r>
    </w:p>
    <w:p w:rsidR="005B40CF" w:rsidRPr="00464254" w:rsidRDefault="005B40CF" w:rsidP="005B40CF">
      <w:pPr>
        <w:spacing w:line="276" w:lineRule="auto"/>
        <w:ind w:leftChars="113" w:left="849" w:right="-1" w:hangingChars="255" w:hanging="612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lastRenderedPageBreak/>
        <w:t xml:space="preserve">　</w:t>
      </w: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（必要な項目）</w:t>
      </w:r>
    </w:p>
    <w:p w:rsidR="005B40CF" w:rsidRPr="00464254" w:rsidRDefault="005B40CF" w:rsidP="005B40CF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・契約の目的、契約金額、履行期限及び契約保証金に関する事項</w:t>
      </w:r>
    </w:p>
    <w:p w:rsidR="005B40CF" w:rsidRPr="00464254" w:rsidRDefault="005B40CF" w:rsidP="005B40CF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・契約履行の場所</w:t>
      </w:r>
    </w:p>
    <w:p w:rsidR="005B40CF" w:rsidRPr="00464254" w:rsidRDefault="005B40CF" w:rsidP="005B40CF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・契約代金の支払い又は受領の時期及び方法</w:t>
      </w:r>
    </w:p>
    <w:p w:rsidR="005B40CF" w:rsidRPr="00464254" w:rsidRDefault="005B40CF" w:rsidP="005B40CF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・監査及び検査</w:t>
      </w:r>
    </w:p>
    <w:p w:rsidR="005B40CF" w:rsidRPr="00464254" w:rsidRDefault="005B40CF" w:rsidP="005B40CF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・履行の遅滞その他債務の不履行の場合における遅延利息、違約金その他の損害金</w:t>
      </w:r>
    </w:p>
    <w:p w:rsidR="005B40CF" w:rsidRPr="00464254" w:rsidRDefault="005B40CF" w:rsidP="005B40CF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・危険負担</w:t>
      </w:r>
    </w:p>
    <w:p w:rsidR="005B40CF" w:rsidRPr="00464254" w:rsidRDefault="005B40CF" w:rsidP="005B40CF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・瑕疵担保責任</w:t>
      </w:r>
    </w:p>
    <w:p w:rsidR="005B40CF" w:rsidRPr="00464254" w:rsidRDefault="005B40CF" w:rsidP="005B40CF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・契約に関する紛争の解決方法</w:t>
      </w:r>
    </w:p>
    <w:p w:rsidR="005B40CF" w:rsidRPr="00464254" w:rsidRDefault="005B40CF" w:rsidP="005B40CF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・その他必要な事項</w:t>
      </w:r>
    </w:p>
    <w:p w:rsidR="005B40CF" w:rsidRPr="00464254" w:rsidRDefault="005B40CF" w:rsidP="005B40CF">
      <w:pPr>
        <w:pStyle w:val="a5"/>
        <w:ind w:left="210" w:hangingChars="100" w:hanging="210"/>
        <w:rPr>
          <w:b w:val="0"/>
        </w:rPr>
      </w:pPr>
    </w:p>
    <w:p w:rsidR="000F4FFB" w:rsidRPr="00EA5410" w:rsidRDefault="000F4FFB" w:rsidP="00EA5410">
      <w:pPr>
        <w:pStyle w:val="a4"/>
        <w:numPr>
          <w:ilvl w:val="0"/>
          <w:numId w:val="14"/>
        </w:numPr>
        <w:ind w:leftChars="0" w:right="0"/>
        <w:rPr>
          <w:rFonts w:ascii="HG丸ｺﾞｼｯｸM-PRO" w:eastAsia="HG丸ｺﾞｼｯｸM-PRO" w:hAnsi="HG丸ｺﾞｼｯｸM-PRO"/>
          <w:sz w:val="24"/>
          <w:szCs w:val="24"/>
        </w:rPr>
      </w:pPr>
      <w:r w:rsidRPr="00EA5410">
        <w:rPr>
          <w:rFonts w:ascii="HG丸ｺﾞｼｯｸM-PRO" w:eastAsia="HG丸ｺﾞｼｯｸM-PRO" w:hAnsi="HG丸ｺﾞｼｯｸM-PRO" w:hint="eastAsia"/>
          <w:sz w:val="24"/>
          <w:szCs w:val="24"/>
        </w:rPr>
        <w:t>納期他</w:t>
      </w:r>
    </w:p>
    <w:p w:rsidR="000F4FFB" w:rsidRPr="00B17BBA" w:rsidRDefault="000F4FFB" w:rsidP="00345ED3">
      <w:pPr>
        <w:ind w:leftChars="233" w:left="849" w:right="0" w:hangingChars="150" w:hanging="36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・別途指示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する場合を除き、原則として2016年5月20日</w:t>
      </w:r>
      <w:r w:rsidR="008C3C23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ま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でに完了検査を経て指定</w:t>
      </w:r>
      <w:r w:rsidR="00EA5410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する</w:t>
      </w:r>
      <w:r w:rsidR="008C3C23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位置へ</w:t>
      </w:r>
      <w:r w:rsidR="00E05655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、全数を納めていただきます。</w:t>
      </w:r>
    </w:p>
    <w:p w:rsidR="00EA5410" w:rsidRPr="00B17BBA" w:rsidRDefault="000F4FFB" w:rsidP="00345ED3">
      <w:pPr>
        <w:ind w:leftChars="232" w:left="847" w:right="0" w:hangingChars="150" w:hanging="36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・指定する場所及び位置は京都市中京区西ノ京新建町3番地</w:t>
      </w:r>
      <w:r w:rsidRPr="00B17BBA">
        <w:rPr>
          <w:rFonts w:ascii="HG丸ｺﾞｼｯｸM-PRO" w:eastAsia="HG丸ｺﾞｼｯｸM-PRO" w:hAnsi="HG丸ｺﾞｼｯｸM-PRO" w:cs="Century" w:hint="eastAsia"/>
          <w:color w:val="000000" w:themeColor="text1"/>
          <w:sz w:val="24"/>
          <w:szCs w:val="24"/>
        </w:rPr>
        <w:t>に於いて整備中の</w:t>
      </w:r>
      <w:r w:rsidR="00345ED3" w:rsidRPr="00B17BBA">
        <w:rPr>
          <w:rFonts w:ascii="HG丸ｺﾞｼｯｸM-PRO" w:eastAsia="HG丸ｺﾞｼｯｸM-PRO" w:hAnsi="HG丸ｺﾞｼｯｸM-PRO" w:cs="Century" w:hint="eastAsia"/>
          <w:color w:val="000000" w:themeColor="text1"/>
          <w:sz w:val="24"/>
          <w:szCs w:val="24"/>
        </w:rPr>
        <w:t>、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社会福祉法人京都ライトハウス「高齢者総合福祉センター　ライトハウス朱雀」</w:t>
      </w:r>
      <w:r w:rsidR="00EA5410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の施設内</w:t>
      </w:r>
      <w:r w:rsidR="00E05655"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にある</w:t>
      </w: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１階厨房とします。</w:t>
      </w:r>
    </w:p>
    <w:p w:rsidR="00E05655" w:rsidRDefault="00E05655" w:rsidP="00345ED3">
      <w:pPr>
        <w:ind w:leftChars="232" w:left="847" w:right="0" w:hangingChars="150" w:hanging="3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・納品の開始時期に全数を納めていただきます。</w:t>
      </w:r>
    </w:p>
    <w:p w:rsidR="00EA5410" w:rsidRDefault="00EA5410" w:rsidP="008C3C23">
      <w:pPr>
        <w:ind w:left="850" w:right="-1" w:hangingChars="354" w:hanging="850"/>
        <w:rPr>
          <w:rFonts w:ascii="HG丸ｺﾞｼｯｸM-PRO" w:eastAsia="HG丸ｺﾞｼｯｸM-PRO" w:hAnsi="HG丸ｺﾞｼｯｸM-PRO"/>
          <w:sz w:val="24"/>
          <w:szCs w:val="24"/>
        </w:rPr>
      </w:pPr>
      <w:r w:rsidRPr="00EA5410">
        <w:rPr>
          <w:rFonts w:ascii="HG丸ｺﾞｼｯｸM-PRO" w:eastAsia="HG丸ｺﾞｼｯｸM-PRO" w:hAnsi="HG丸ｺﾞｼｯｸM-PRO" w:hint="eastAsia"/>
          <w:color w:val="auto"/>
          <w:sz w:val="24"/>
          <w:szCs w:val="24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EA5410" w:rsidRPr="00B17BBA" w:rsidRDefault="00E05655" w:rsidP="00E05655">
      <w:pPr>
        <w:ind w:left="850" w:right="-1" w:hangingChars="354" w:hanging="850"/>
        <w:rPr>
          <w:rFonts w:ascii="HG丸ｺﾞｼｯｸM-PRO" w:eastAsia="HG丸ｺﾞｼｯｸM-PRO"/>
          <w:color w:val="000000" w:themeColor="text1"/>
          <w:sz w:val="24"/>
          <w:szCs w:val="24"/>
        </w:rPr>
      </w:pPr>
      <w:r w:rsidRPr="00B17BB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（８）</w:t>
      </w:r>
      <w:r w:rsidR="00EA5410" w:rsidRPr="00B17BBA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支払い条件</w:t>
      </w:r>
    </w:p>
    <w:p w:rsidR="00EA5410" w:rsidRDefault="00E05655" w:rsidP="00EA5410">
      <w:pPr>
        <w:spacing w:line="276" w:lineRule="auto"/>
        <w:ind w:leftChars="115" w:left="851" w:right="-1" w:hangingChars="254" w:hanging="61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EA5410" w:rsidRPr="00464254">
        <w:rPr>
          <w:rFonts w:ascii="HG丸ｺﾞｼｯｸM-PRO" w:eastAsia="HG丸ｺﾞｼｯｸM-PRO" w:hint="eastAsia"/>
          <w:sz w:val="24"/>
          <w:szCs w:val="24"/>
        </w:rPr>
        <w:t xml:space="preserve">　　・本件調達における、納品検査に合格した場</w:t>
      </w:r>
      <w:r w:rsidR="00EA5410" w:rsidRPr="007E529E">
        <w:rPr>
          <w:rFonts w:ascii="HG丸ｺﾞｼｯｸM-PRO" w:eastAsia="HG丸ｺﾞｼｯｸM-PRO" w:hint="eastAsia"/>
          <w:color w:val="000000" w:themeColor="text1"/>
          <w:sz w:val="24"/>
          <w:szCs w:val="24"/>
        </w:rPr>
        <w:t>合、請</w:t>
      </w:r>
      <w:r w:rsidR="00EA5410" w:rsidRPr="00464254">
        <w:rPr>
          <w:rFonts w:ascii="HG丸ｺﾞｼｯｸM-PRO" w:eastAsia="HG丸ｺﾞｼｯｸM-PRO" w:hint="eastAsia"/>
          <w:sz w:val="24"/>
          <w:szCs w:val="24"/>
        </w:rPr>
        <w:t>求により翌月に支払うものとします。</w:t>
      </w:r>
    </w:p>
    <w:p w:rsidR="00EA5410" w:rsidRPr="00464254" w:rsidRDefault="00EA5410" w:rsidP="00EA5410">
      <w:pPr>
        <w:spacing w:line="276" w:lineRule="auto"/>
        <w:ind w:left="425" w:right="-1" w:hangingChars="177" w:hanging="425"/>
        <w:rPr>
          <w:rFonts w:ascii="HG丸ｺﾞｼｯｸM-PRO" w:eastAsia="HG丸ｺﾞｼｯｸM-PRO" w:hAnsi="HG丸ｺﾞｼｯｸM-PRO"/>
          <w:sz w:val="24"/>
          <w:szCs w:val="24"/>
        </w:rPr>
      </w:pPr>
    </w:p>
    <w:p w:rsidR="00EA5410" w:rsidRPr="00464254" w:rsidRDefault="00EA5410" w:rsidP="00EA5410">
      <w:pPr>
        <w:ind w:right="-1"/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0F4FFB" w:rsidRPr="00072676" w:rsidRDefault="000F4FFB" w:rsidP="00EA5410">
      <w:pPr>
        <w:ind w:right="0"/>
        <w:rPr>
          <w:rFonts w:ascii="HG丸ｺﾞｼｯｸM-PRO" w:eastAsia="HG丸ｺﾞｼｯｸM-PRO" w:hAnsi="HG丸ｺﾞｼｯｸM-PRO" w:cs="Century"/>
          <w:sz w:val="24"/>
          <w:szCs w:val="24"/>
        </w:rPr>
      </w:pPr>
    </w:p>
    <w:p w:rsidR="005B40CF" w:rsidRPr="000F4FFB" w:rsidRDefault="005B40CF" w:rsidP="005B40CF">
      <w:pPr>
        <w:ind w:right="-1"/>
      </w:pPr>
    </w:p>
    <w:sectPr w:rsidR="005B40CF" w:rsidRPr="000F4FFB">
      <w:footerReference w:type="default" r:id="rId8"/>
      <w:pgSz w:w="11900" w:h="16840"/>
      <w:pgMar w:top="1436" w:right="966" w:bottom="1514" w:left="10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CA6" w:rsidRDefault="00831CA6" w:rsidP="00250305">
      <w:pPr>
        <w:spacing w:after="0" w:line="240" w:lineRule="auto"/>
      </w:pPr>
      <w:r>
        <w:separator/>
      </w:r>
    </w:p>
  </w:endnote>
  <w:endnote w:type="continuationSeparator" w:id="0">
    <w:p w:rsidR="00831CA6" w:rsidRDefault="00831CA6" w:rsidP="00250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0666172"/>
      <w:docPartObj>
        <w:docPartGallery w:val="Page Numbers (Bottom of Page)"/>
        <w:docPartUnique/>
      </w:docPartObj>
    </w:sdtPr>
    <w:sdtEndPr/>
    <w:sdtContent>
      <w:p w:rsidR="00250305" w:rsidRDefault="0025030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9B5" w:rsidRPr="001849B5">
          <w:rPr>
            <w:noProof/>
            <w:lang w:val="ja-JP"/>
          </w:rPr>
          <w:t>5</w:t>
        </w:r>
        <w:r>
          <w:fldChar w:fldCharType="end"/>
        </w:r>
      </w:p>
    </w:sdtContent>
  </w:sdt>
  <w:p w:rsidR="00250305" w:rsidRDefault="0025030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CA6" w:rsidRDefault="00831CA6" w:rsidP="00250305">
      <w:pPr>
        <w:spacing w:after="0" w:line="240" w:lineRule="auto"/>
      </w:pPr>
      <w:r>
        <w:separator/>
      </w:r>
    </w:p>
  </w:footnote>
  <w:footnote w:type="continuationSeparator" w:id="0">
    <w:p w:rsidR="00831CA6" w:rsidRDefault="00831CA6" w:rsidP="00250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4629"/>
    <w:multiLevelType w:val="hybridMultilevel"/>
    <w:tmpl w:val="67385056"/>
    <w:lvl w:ilvl="0" w:tplc="5C0E1B14">
      <w:start w:val="1"/>
      <w:numFmt w:val="aiueo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6E0445"/>
    <w:multiLevelType w:val="hybridMultilevel"/>
    <w:tmpl w:val="1722D4BC"/>
    <w:lvl w:ilvl="0" w:tplc="CF404DFA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F00561"/>
    <w:multiLevelType w:val="hybridMultilevel"/>
    <w:tmpl w:val="559E0B4A"/>
    <w:lvl w:ilvl="0" w:tplc="1272FC8C">
      <w:start w:val="7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684E26"/>
    <w:multiLevelType w:val="hybridMultilevel"/>
    <w:tmpl w:val="B9A2EBD0"/>
    <w:lvl w:ilvl="0" w:tplc="419A0270">
      <w:start w:val="1"/>
      <w:numFmt w:val="decimalFullWidth"/>
      <w:lvlText w:val="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113C515E"/>
    <w:multiLevelType w:val="hybridMultilevel"/>
    <w:tmpl w:val="11AEABC8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127676D7"/>
    <w:multiLevelType w:val="hybridMultilevel"/>
    <w:tmpl w:val="0B422EEC"/>
    <w:lvl w:ilvl="0" w:tplc="39443892">
      <w:start w:val="2"/>
      <w:numFmt w:val="decimalFullWidth"/>
      <w:lvlText w:val="%1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104DA44">
      <w:start w:val="1"/>
      <w:numFmt w:val="decimalFullWidth"/>
      <w:lvlText w:val="(%2)"/>
      <w:lvlJc w:val="left"/>
      <w:pPr>
        <w:ind w:left="2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6062D42">
      <w:start w:val="2"/>
      <w:numFmt w:val="aiueoFullWidth"/>
      <w:lvlText w:val="%3"/>
      <w:lvlJc w:val="left"/>
      <w:pPr>
        <w:ind w:left="1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110246E">
      <w:start w:val="1"/>
      <w:numFmt w:val="decimal"/>
      <w:lvlText w:val="%4"/>
      <w:lvlJc w:val="left"/>
      <w:pPr>
        <w:ind w:left="1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7709DB8">
      <w:start w:val="1"/>
      <w:numFmt w:val="lowerLetter"/>
      <w:lvlText w:val="%5"/>
      <w:lvlJc w:val="left"/>
      <w:pPr>
        <w:ind w:left="24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E2A3A52">
      <w:start w:val="1"/>
      <w:numFmt w:val="lowerRoman"/>
      <w:lvlText w:val="%6"/>
      <w:lvlJc w:val="left"/>
      <w:pPr>
        <w:ind w:left="31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69A3AFE">
      <w:start w:val="1"/>
      <w:numFmt w:val="decimal"/>
      <w:lvlText w:val="%7"/>
      <w:lvlJc w:val="left"/>
      <w:pPr>
        <w:ind w:left="38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EFC590A">
      <w:start w:val="1"/>
      <w:numFmt w:val="lowerLetter"/>
      <w:lvlText w:val="%8"/>
      <w:lvlJc w:val="left"/>
      <w:pPr>
        <w:ind w:left="45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1525CCC">
      <w:start w:val="1"/>
      <w:numFmt w:val="lowerRoman"/>
      <w:lvlText w:val="%9"/>
      <w:lvlJc w:val="left"/>
      <w:pPr>
        <w:ind w:left="53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624551"/>
    <w:multiLevelType w:val="hybridMultilevel"/>
    <w:tmpl w:val="FF4A5200"/>
    <w:lvl w:ilvl="0" w:tplc="291EDB72">
      <w:start w:val="1"/>
      <w:numFmt w:val="decimalFullWidth"/>
      <w:lvlText w:val="(%1)"/>
      <w:lvlJc w:val="left"/>
      <w:pPr>
        <w:ind w:left="76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A4201E4">
      <w:start w:val="1"/>
      <w:numFmt w:val="lowerLetter"/>
      <w:lvlText w:val="%2"/>
      <w:lvlJc w:val="left"/>
      <w:pPr>
        <w:ind w:left="127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CDA4140">
      <w:start w:val="1"/>
      <w:numFmt w:val="lowerRoman"/>
      <w:lvlText w:val="%3"/>
      <w:lvlJc w:val="left"/>
      <w:pPr>
        <w:ind w:left="199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8440952">
      <w:start w:val="1"/>
      <w:numFmt w:val="decimal"/>
      <w:lvlText w:val="%4"/>
      <w:lvlJc w:val="left"/>
      <w:pPr>
        <w:ind w:left="271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B628C26">
      <w:start w:val="1"/>
      <w:numFmt w:val="lowerLetter"/>
      <w:lvlText w:val="%5"/>
      <w:lvlJc w:val="left"/>
      <w:pPr>
        <w:ind w:left="343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8F25EBE">
      <w:start w:val="1"/>
      <w:numFmt w:val="lowerRoman"/>
      <w:lvlText w:val="%6"/>
      <w:lvlJc w:val="left"/>
      <w:pPr>
        <w:ind w:left="415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6D0A670">
      <w:start w:val="1"/>
      <w:numFmt w:val="decimal"/>
      <w:lvlText w:val="%7"/>
      <w:lvlJc w:val="left"/>
      <w:pPr>
        <w:ind w:left="487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B0E0D7E">
      <w:start w:val="1"/>
      <w:numFmt w:val="lowerLetter"/>
      <w:lvlText w:val="%8"/>
      <w:lvlJc w:val="left"/>
      <w:pPr>
        <w:ind w:left="559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79C3E3E">
      <w:start w:val="1"/>
      <w:numFmt w:val="lowerRoman"/>
      <w:lvlText w:val="%9"/>
      <w:lvlJc w:val="left"/>
      <w:pPr>
        <w:ind w:left="631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F255D9"/>
    <w:multiLevelType w:val="hybridMultilevel"/>
    <w:tmpl w:val="67BE47A0"/>
    <w:lvl w:ilvl="0" w:tplc="5CD2396C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2E1528C"/>
    <w:multiLevelType w:val="hybridMultilevel"/>
    <w:tmpl w:val="FFB2D8A0"/>
    <w:lvl w:ilvl="0" w:tplc="88CA13FE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D33B26"/>
    <w:multiLevelType w:val="hybridMultilevel"/>
    <w:tmpl w:val="8622336C"/>
    <w:lvl w:ilvl="0" w:tplc="02EA313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43D2435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F0660B"/>
    <w:multiLevelType w:val="hybridMultilevel"/>
    <w:tmpl w:val="E5522B52"/>
    <w:lvl w:ilvl="0" w:tplc="CF404DFA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8D95553"/>
    <w:multiLevelType w:val="hybridMultilevel"/>
    <w:tmpl w:val="085ACCD0"/>
    <w:lvl w:ilvl="0" w:tplc="CF404DFA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781483"/>
    <w:multiLevelType w:val="hybridMultilevel"/>
    <w:tmpl w:val="3DC4FD48"/>
    <w:lvl w:ilvl="0" w:tplc="4C4090AE">
      <w:start w:val="1"/>
      <w:numFmt w:val="decimalFullWidth"/>
      <w:lvlText w:val="(%1)"/>
      <w:lvlJc w:val="left"/>
      <w:pPr>
        <w:ind w:left="10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E62900">
      <w:start w:val="1"/>
      <w:numFmt w:val="lowerLetter"/>
      <w:lvlText w:val="%2"/>
      <w:lvlJc w:val="left"/>
      <w:pPr>
        <w:ind w:left="1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A821C26">
      <w:start w:val="1"/>
      <w:numFmt w:val="lowerRoman"/>
      <w:lvlText w:val="%3"/>
      <w:lvlJc w:val="left"/>
      <w:pPr>
        <w:ind w:left="2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CC296E">
      <w:start w:val="1"/>
      <w:numFmt w:val="decimal"/>
      <w:lvlText w:val="%4"/>
      <w:lvlJc w:val="left"/>
      <w:pPr>
        <w:ind w:left="29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79ABC22">
      <w:start w:val="1"/>
      <w:numFmt w:val="lowerLetter"/>
      <w:lvlText w:val="%5"/>
      <w:lvlJc w:val="left"/>
      <w:pPr>
        <w:ind w:left="36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A1A6B1C">
      <w:start w:val="1"/>
      <w:numFmt w:val="lowerRoman"/>
      <w:lvlText w:val="%6"/>
      <w:lvlJc w:val="left"/>
      <w:pPr>
        <w:ind w:left="43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828CA74">
      <w:start w:val="1"/>
      <w:numFmt w:val="decimal"/>
      <w:lvlText w:val="%7"/>
      <w:lvlJc w:val="left"/>
      <w:pPr>
        <w:ind w:left="51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9A88A4">
      <w:start w:val="1"/>
      <w:numFmt w:val="lowerLetter"/>
      <w:lvlText w:val="%8"/>
      <w:lvlJc w:val="left"/>
      <w:pPr>
        <w:ind w:left="58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4E0F7C">
      <w:start w:val="1"/>
      <w:numFmt w:val="lowerRoman"/>
      <w:lvlText w:val="%9"/>
      <w:lvlJc w:val="left"/>
      <w:pPr>
        <w:ind w:left="65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D691A59"/>
    <w:multiLevelType w:val="hybridMultilevel"/>
    <w:tmpl w:val="DD1E656C"/>
    <w:lvl w:ilvl="0" w:tplc="88CA13FE">
      <w:start w:val="1"/>
      <w:numFmt w:val="decimal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563A2C57"/>
    <w:multiLevelType w:val="hybridMultilevel"/>
    <w:tmpl w:val="718808F0"/>
    <w:lvl w:ilvl="0" w:tplc="E76EE9A2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BA3B9B"/>
    <w:multiLevelType w:val="hybridMultilevel"/>
    <w:tmpl w:val="1722D4BC"/>
    <w:lvl w:ilvl="0" w:tplc="CF404DFA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A96A76"/>
    <w:multiLevelType w:val="hybridMultilevel"/>
    <w:tmpl w:val="0B422EEC"/>
    <w:lvl w:ilvl="0" w:tplc="39443892">
      <w:start w:val="2"/>
      <w:numFmt w:val="decimalFullWidth"/>
      <w:lvlText w:val="%1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104DA44">
      <w:start w:val="1"/>
      <w:numFmt w:val="decimalFullWidth"/>
      <w:lvlText w:val="(%2)"/>
      <w:lvlJc w:val="left"/>
      <w:pPr>
        <w:ind w:left="2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6062D42">
      <w:start w:val="2"/>
      <w:numFmt w:val="aiueoFullWidth"/>
      <w:lvlText w:val="%3"/>
      <w:lvlJc w:val="left"/>
      <w:pPr>
        <w:ind w:left="1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110246E">
      <w:start w:val="1"/>
      <w:numFmt w:val="decimal"/>
      <w:lvlText w:val="%4"/>
      <w:lvlJc w:val="left"/>
      <w:pPr>
        <w:ind w:left="1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7709DB8">
      <w:start w:val="1"/>
      <w:numFmt w:val="lowerLetter"/>
      <w:lvlText w:val="%5"/>
      <w:lvlJc w:val="left"/>
      <w:pPr>
        <w:ind w:left="24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E2A3A52">
      <w:start w:val="1"/>
      <w:numFmt w:val="lowerRoman"/>
      <w:lvlText w:val="%6"/>
      <w:lvlJc w:val="left"/>
      <w:pPr>
        <w:ind w:left="31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69A3AFE">
      <w:start w:val="1"/>
      <w:numFmt w:val="decimal"/>
      <w:lvlText w:val="%7"/>
      <w:lvlJc w:val="left"/>
      <w:pPr>
        <w:ind w:left="38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EFC590A">
      <w:start w:val="1"/>
      <w:numFmt w:val="lowerLetter"/>
      <w:lvlText w:val="%8"/>
      <w:lvlJc w:val="left"/>
      <w:pPr>
        <w:ind w:left="45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1525CCC">
      <w:start w:val="1"/>
      <w:numFmt w:val="lowerRoman"/>
      <w:lvlText w:val="%9"/>
      <w:lvlJc w:val="left"/>
      <w:pPr>
        <w:ind w:left="53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573205"/>
    <w:multiLevelType w:val="hybridMultilevel"/>
    <w:tmpl w:val="82AEE0DA"/>
    <w:lvl w:ilvl="0" w:tplc="88CA13FE">
      <w:start w:val="1"/>
      <w:numFmt w:val="decimal"/>
      <w:lvlText w:val="%1）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6"/>
  </w:num>
  <w:num w:numId="5">
    <w:abstractNumId w:val="1"/>
  </w:num>
  <w:num w:numId="6">
    <w:abstractNumId w:val="7"/>
  </w:num>
  <w:num w:numId="7">
    <w:abstractNumId w:val="3"/>
  </w:num>
  <w:num w:numId="8">
    <w:abstractNumId w:val="11"/>
  </w:num>
  <w:num w:numId="9">
    <w:abstractNumId w:val="8"/>
  </w:num>
  <w:num w:numId="10">
    <w:abstractNumId w:val="13"/>
  </w:num>
  <w:num w:numId="11">
    <w:abstractNumId w:val="4"/>
  </w:num>
  <w:num w:numId="12">
    <w:abstractNumId w:val="0"/>
  </w:num>
  <w:num w:numId="13">
    <w:abstractNumId w:val="10"/>
  </w:num>
  <w:num w:numId="14">
    <w:abstractNumId w:val="2"/>
  </w:num>
  <w:num w:numId="15">
    <w:abstractNumId w:val="15"/>
  </w:num>
  <w:num w:numId="16">
    <w:abstractNumId w:val="14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CF"/>
    <w:rsid w:val="00053BEB"/>
    <w:rsid w:val="00072676"/>
    <w:rsid w:val="000F4FFB"/>
    <w:rsid w:val="00111A3F"/>
    <w:rsid w:val="001849B5"/>
    <w:rsid w:val="002176DF"/>
    <w:rsid w:val="00250305"/>
    <w:rsid w:val="002618C1"/>
    <w:rsid w:val="002B4AD5"/>
    <w:rsid w:val="00345ED3"/>
    <w:rsid w:val="00473BE4"/>
    <w:rsid w:val="004B20B4"/>
    <w:rsid w:val="004E7F65"/>
    <w:rsid w:val="005071C3"/>
    <w:rsid w:val="00563E14"/>
    <w:rsid w:val="0058335D"/>
    <w:rsid w:val="005A58CF"/>
    <w:rsid w:val="005B40CF"/>
    <w:rsid w:val="00604610"/>
    <w:rsid w:val="00625F82"/>
    <w:rsid w:val="006723F4"/>
    <w:rsid w:val="006E7A8B"/>
    <w:rsid w:val="006F799F"/>
    <w:rsid w:val="00700607"/>
    <w:rsid w:val="007A221D"/>
    <w:rsid w:val="007A5F7D"/>
    <w:rsid w:val="007D2DEF"/>
    <w:rsid w:val="007E367F"/>
    <w:rsid w:val="007E529E"/>
    <w:rsid w:val="007F2763"/>
    <w:rsid w:val="00831CA6"/>
    <w:rsid w:val="008560C6"/>
    <w:rsid w:val="00865D1B"/>
    <w:rsid w:val="00866E37"/>
    <w:rsid w:val="008776DA"/>
    <w:rsid w:val="008C3C23"/>
    <w:rsid w:val="008E28D8"/>
    <w:rsid w:val="00901F6E"/>
    <w:rsid w:val="0090496E"/>
    <w:rsid w:val="00921FE3"/>
    <w:rsid w:val="00954F77"/>
    <w:rsid w:val="00972D8B"/>
    <w:rsid w:val="009A1D6A"/>
    <w:rsid w:val="00AD7953"/>
    <w:rsid w:val="00B17BBA"/>
    <w:rsid w:val="00C5416D"/>
    <w:rsid w:val="00C82F96"/>
    <w:rsid w:val="00D42D72"/>
    <w:rsid w:val="00D63AE7"/>
    <w:rsid w:val="00D87688"/>
    <w:rsid w:val="00DD56A9"/>
    <w:rsid w:val="00E05655"/>
    <w:rsid w:val="00E309CF"/>
    <w:rsid w:val="00E6130C"/>
    <w:rsid w:val="00E75181"/>
    <w:rsid w:val="00EA20D6"/>
    <w:rsid w:val="00EA5410"/>
    <w:rsid w:val="00EC7DDE"/>
    <w:rsid w:val="00EE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3604273-55E4-4623-B017-BB94C4C4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6" w:line="259" w:lineRule="auto"/>
      <w:ind w:left="10" w:right="106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6E3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66E37"/>
    <w:pPr>
      <w:ind w:leftChars="400" w:left="840"/>
    </w:pPr>
  </w:style>
  <w:style w:type="paragraph" w:styleId="a5">
    <w:name w:val="Plain Text"/>
    <w:basedOn w:val="a"/>
    <w:link w:val="a6"/>
    <w:semiHidden/>
    <w:rsid w:val="005B40CF"/>
    <w:pPr>
      <w:widowControl w:val="0"/>
      <w:spacing w:after="0" w:line="240" w:lineRule="auto"/>
      <w:ind w:left="0" w:right="0" w:firstLine="0"/>
      <w:jc w:val="both"/>
    </w:pPr>
    <w:rPr>
      <w:rFonts w:hAnsi="Courier New" w:cs="Times New Roman"/>
      <w:b/>
      <w:color w:val="auto"/>
      <w:kern w:val="0"/>
      <w:szCs w:val="20"/>
    </w:rPr>
  </w:style>
  <w:style w:type="character" w:customStyle="1" w:styleId="a6">
    <w:name w:val="書式なし (文字)"/>
    <w:basedOn w:val="a0"/>
    <w:link w:val="a5"/>
    <w:semiHidden/>
    <w:rsid w:val="005B40CF"/>
    <w:rPr>
      <w:rFonts w:ascii="ＭＳ 明朝" w:eastAsia="ＭＳ 明朝" w:hAnsi="Courier New" w:cs="Times New Roman"/>
      <w:b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6130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6130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503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50305"/>
    <w:rPr>
      <w:rFonts w:ascii="ＭＳ 明朝" w:eastAsia="ＭＳ 明朝" w:hAnsi="ＭＳ 明朝" w:cs="ＭＳ 明朝"/>
      <w:color w:val="000000"/>
    </w:rPr>
  </w:style>
  <w:style w:type="paragraph" w:styleId="ab">
    <w:name w:val="footer"/>
    <w:basedOn w:val="a"/>
    <w:link w:val="ac"/>
    <w:uiPriority w:val="99"/>
    <w:unhideWhenUsed/>
    <w:rsid w:val="0025030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50305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kazaki-e@kyoto-lighthouse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岡崎絵里子</dc:creator>
  <cp:lastModifiedBy>岡崎絵里子</cp:lastModifiedBy>
  <cp:revision>9</cp:revision>
  <cp:lastPrinted>2016-03-17T02:45:00Z</cp:lastPrinted>
  <dcterms:created xsi:type="dcterms:W3CDTF">2016-03-16T01:24:00Z</dcterms:created>
  <dcterms:modified xsi:type="dcterms:W3CDTF">2016-03-25T09:51:00Z</dcterms:modified>
</cp:coreProperties>
</file>