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8D" w:rsidRPr="00753FE9" w:rsidRDefault="00C75DBA" w:rsidP="00E15DB9">
      <w:pPr>
        <w:ind w:right="-1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53FE9">
        <w:rPr>
          <w:rFonts w:ascii="HG丸ｺﾞｼｯｸM-PRO" w:eastAsia="HG丸ｺﾞｼｯｸM-PRO" w:hAnsi="HG丸ｺﾞｼｯｸM-PRO" w:hint="eastAsia"/>
          <w:sz w:val="28"/>
          <w:szCs w:val="28"/>
        </w:rPr>
        <w:t>ライトハウス</w:t>
      </w:r>
      <w:r w:rsidR="00DD24ED" w:rsidRPr="00753FE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53FE9">
        <w:rPr>
          <w:rFonts w:ascii="HG丸ｺﾞｼｯｸM-PRO" w:eastAsia="HG丸ｺﾞｼｯｸM-PRO" w:hAnsi="HG丸ｺﾞｼｯｸM-PRO" w:hint="eastAsia"/>
          <w:sz w:val="28"/>
          <w:szCs w:val="28"/>
        </w:rPr>
        <w:t>朱雀</w:t>
      </w:r>
      <w:r w:rsidR="00DD24ED" w:rsidRPr="00753FE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944FD" w:rsidRPr="00753FE9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910DE1" w:rsidRPr="00753FE9">
        <w:rPr>
          <w:rFonts w:ascii="HG丸ｺﾞｼｯｸM-PRO" w:eastAsia="HG丸ｺﾞｼｯｸM-PRO" w:hAnsi="HG丸ｺﾞｼｯｸM-PRO" w:hint="eastAsia"/>
          <w:sz w:val="28"/>
          <w:szCs w:val="28"/>
        </w:rPr>
        <w:t>寝装具（布団他</w:t>
      </w:r>
      <w:r w:rsidR="00556C06" w:rsidRPr="00753FE9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C07E2F" w:rsidRPr="00753FE9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2944FD" w:rsidRPr="00753FE9">
        <w:rPr>
          <w:rFonts w:ascii="HG丸ｺﾞｼｯｸM-PRO" w:eastAsia="HG丸ｺﾞｼｯｸM-PRO" w:hAnsi="HG丸ｺﾞｼｯｸM-PRO" w:hint="eastAsia"/>
          <w:sz w:val="28"/>
          <w:szCs w:val="28"/>
        </w:rPr>
        <w:t>入札</w:t>
      </w:r>
      <w:r w:rsidR="00E15DB9" w:rsidRPr="00753FE9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94076F" w:rsidRPr="00753FE9" w:rsidRDefault="002944FD" w:rsidP="00E15DB9">
      <w:pPr>
        <w:ind w:right="-1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53FE9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94076F" w:rsidRPr="00753FE9">
        <w:rPr>
          <w:rFonts w:ascii="HG丸ｺﾞｼｯｸM-PRO" w:eastAsia="HG丸ｺﾞｼｯｸM-PRO" w:hAnsi="HG丸ｺﾞｼｯｸM-PRO" w:hint="eastAsia"/>
          <w:sz w:val="28"/>
          <w:szCs w:val="28"/>
        </w:rPr>
        <w:t>募集要項</w:t>
      </w:r>
      <w:r w:rsidRPr="00753FE9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CC723A" w:rsidRPr="00753FE9" w:rsidRDefault="00E15DB9" w:rsidP="00E15DB9">
      <w:pPr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当法人が現在進めている</w:t>
      </w:r>
      <w:r w:rsidR="00C75DB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施設整備で、入居者等が利用する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以下の品</w:t>
      </w:r>
      <w:r w:rsidR="0094076F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目</w:t>
      </w:r>
      <w:r w:rsidR="00C75DB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調達を行うもので、下記のとおり募集</w:t>
      </w:r>
      <w:r w:rsidR="00D114CC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いたし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="00C75DB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15DB9" w:rsidRPr="00753FE9" w:rsidRDefault="00C75DBA" w:rsidP="00CC723A">
      <w:pPr>
        <w:ind w:right="-1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ひろく</w:t>
      </w:r>
      <w:r w:rsidR="00723545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ご参加を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いただきたく案内</w:t>
      </w:r>
      <w:r w:rsidR="00886BD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させていただきます。</w:t>
      </w:r>
    </w:p>
    <w:p w:rsidR="00E15DB9" w:rsidRPr="00753FE9" w:rsidRDefault="00E15DB9" w:rsidP="00E15DB9">
      <w:pPr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667048">
      <w:pPr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/>
          <w:sz w:val="24"/>
          <w:szCs w:val="24"/>
        </w:rPr>
        <w:t>201</w:t>
      </w:r>
      <w:r w:rsidR="00556C06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556C06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10DE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66704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２３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75DB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15DB9" w:rsidRPr="00753FE9" w:rsidRDefault="00E15DB9" w:rsidP="00667048">
      <w:pPr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社会福祉法人京都ライトハウス</w:t>
      </w:r>
    </w:p>
    <w:p w:rsidR="00E15DB9" w:rsidRPr="00753FE9" w:rsidRDefault="00E15DB9" w:rsidP="00667048">
      <w:pPr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理事長　神谷俊昭　　　　　 </w:t>
      </w:r>
    </w:p>
    <w:p w:rsidR="00E15DB9" w:rsidRPr="00753FE9" w:rsidRDefault="00723545" w:rsidP="000279BF">
      <w:pPr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3E170" wp14:editId="25EC7E79">
                <wp:simplePos x="0" y="0"/>
                <wp:positionH relativeFrom="column">
                  <wp:posOffset>2395663</wp:posOffset>
                </wp:positionH>
                <wp:positionV relativeFrom="paragraph">
                  <wp:posOffset>222959</wp:posOffset>
                </wp:positionV>
                <wp:extent cx="3923414" cy="1786255"/>
                <wp:effectExtent l="0" t="0" r="2032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414" cy="178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73F" w:rsidRDefault="0021573F" w:rsidP="00E15D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（問い合わせ先）</w:t>
                            </w:r>
                          </w:p>
                          <w:p w:rsidR="0021573F" w:rsidRPr="007C523D" w:rsidRDefault="0021573F" w:rsidP="00E15D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　当：船岡寮改築担当　三島、小山、松尾</w:t>
                            </w:r>
                          </w:p>
                          <w:p w:rsidR="0021573F" w:rsidRPr="007C523D" w:rsidRDefault="0021573F" w:rsidP="00E15D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連絡先：電話075－462－4400</w:t>
                            </w:r>
                          </w:p>
                          <w:p w:rsidR="0021573F" w:rsidRPr="007C523D" w:rsidRDefault="0021573F" w:rsidP="00E15D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アドレス</w:t>
                            </w: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kaichiku@kyoto-lighthouse.or.jp</w:t>
                            </w:r>
                          </w:p>
                          <w:p w:rsidR="0021573F" w:rsidRDefault="0021573F" w:rsidP="0094076F">
                            <w:pPr>
                              <w:ind w:left="141" w:hangingChars="67" w:hanging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5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・土日祝を除き、平日の午前10時より午後5時までに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お願いします。</w:t>
                            </w:r>
                          </w:p>
                          <w:p w:rsidR="0021573F" w:rsidRPr="007E0430" w:rsidRDefault="0021573F" w:rsidP="00E15DB9">
                            <w:pPr>
                              <w:ind w:left="283" w:hangingChars="135" w:hanging="28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・ご来館には、公共交通機関をご利用ください。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EB8B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8.65pt;margin-top:17.55pt;width:308.95pt;height:1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" fillcolor="white [3201]" strokeweight=".5pt">
                <v:textbox>
                  <w:txbxContent>
                    <w:p w:rsidR="0021573F" w:rsidRDefault="0021573F" w:rsidP="00E15D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（問い合わせ先）</w:t>
                      </w:r>
                    </w:p>
                    <w:p w:rsidR="0021573F" w:rsidRPr="007C523D" w:rsidRDefault="0021573F" w:rsidP="00E15D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C523D">
                        <w:rPr>
                          <w:rFonts w:ascii="HG丸ｺﾞｼｯｸM-PRO" w:eastAsia="HG丸ｺﾞｼｯｸM-PRO" w:hAnsi="HG丸ｺﾞｼｯｸM-PRO" w:hint="eastAsia"/>
                        </w:rPr>
                        <w:t>担　当：船岡寮改築担当　三島、小山、松尾</w:t>
                      </w:r>
                    </w:p>
                    <w:p w:rsidR="0021573F" w:rsidRPr="007C523D" w:rsidRDefault="0021573F" w:rsidP="00E15D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523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連絡先：電話075－462－4400</w:t>
                      </w:r>
                    </w:p>
                    <w:p w:rsidR="0021573F" w:rsidRPr="007C523D" w:rsidRDefault="0021573F" w:rsidP="00E15D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523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C523D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アドレス</w:t>
                      </w:r>
                      <w:r w:rsidRPr="007C523D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7C52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kaichiku@kyoto-lighthouse.or.jp</w:t>
                      </w:r>
                    </w:p>
                    <w:p w:rsidR="0021573F" w:rsidRDefault="0021573F" w:rsidP="0094076F">
                      <w:pPr>
                        <w:ind w:left="141" w:hangingChars="67" w:hanging="14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523D">
                        <w:rPr>
                          <w:rFonts w:ascii="HG丸ｺﾞｼｯｸM-PRO" w:eastAsia="HG丸ｺﾞｼｯｸM-PRO" w:hAnsi="HG丸ｺﾞｼｯｸM-PRO" w:hint="eastAsia"/>
                        </w:rPr>
                        <w:t>・土日祝を除き、平日の午前10時より午後5時までに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お願いします。</w:t>
                      </w:r>
                    </w:p>
                    <w:p w:rsidR="0021573F" w:rsidRPr="007E0430" w:rsidRDefault="0021573F" w:rsidP="00E15DB9">
                      <w:pPr>
                        <w:ind w:left="283" w:hangingChars="135" w:hanging="28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・ご来館には、公共交通機関をご利用ください。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15DB9" w:rsidRPr="00753FE9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E15DB9">
      <w:pPr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886BD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ライトハウス 朱雀 の</w:t>
      </w:r>
      <w:r w:rsidR="00910DE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寝装具（布団他</w:t>
      </w:r>
      <w:r w:rsidR="00556C06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86BD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調達について</w:t>
      </w:r>
    </w:p>
    <w:p w:rsidR="00E15DB9" w:rsidRPr="00753FE9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（１）予定する物品</w:t>
      </w:r>
      <w:r w:rsidR="00886BD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の仕様等</w:t>
      </w:r>
    </w:p>
    <w:p w:rsidR="00D92701" w:rsidRPr="00753FE9" w:rsidRDefault="00CC723A" w:rsidP="00CC723A">
      <w:pPr>
        <w:ind w:leftChars="339" w:left="990" w:right="-1" w:hangingChars="116" w:hanging="278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>・</w:t>
      </w:r>
      <w:r w:rsidR="0049221F" w:rsidRPr="00753FE9">
        <w:rPr>
          <w:rFonts w:ascii="HG丸ｺﾞｼｯｸM-PRO" w:eastAsia="HG丸ｺﾞｼｯｸM-PRO" w:hint="eastAsia"/>
          <w:sz w:val="24"/>
          <w:szCs w:val="24"/>
        </w:rPr>
        <w:t>当法人が現在進めている「ライトハウス 朱雀」</w:t>
      </w:r>
      <w:r w:rsidR="00DF2033" w:rsidRPr="00753FE9">
        <w:rPr>
          <w:rFonts w:ascii="HG丸ｺﾞｼｯｸM-PRO" w:eastAsia="HG丸ｺﾞｼｯｸM-PRO" w:hint="eastAsia"/>
          <w:sz w:val="24"/>
          <w:szCs w:val="24"/>
        </w:rPr>
        <w:t>では</w:t>
      </w:r>
      <w:r w:rsidR="0049221F" w:rsidRPr="00753FE9">
        <w:rPr>
          <w:rFonts w:ascii="HG丸ｺﾞｼｯｸM-PRO" w:eastAsia="HG丸ｺﾞｼｯｸM-PRO" w:hint="eastAsia"/>
          <w:sz w:val="24"/>
          <w:szCs w:val="24"/>
        </w:rPr>
        <w:t>、</w:t>
      </w:r>
      <w:r w:rsidR="00DF2033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「視覚障害者にやさしい施設</w:t>
      </w:r>
      <w:r w:rsidR="000B7BAC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つくり</w:t>
      </w:r>
      <w:r w:rsidR="00DF2033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」を目指し</w:t>
      </w:r>
      <w:r w:rsidR="000358E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ています。</w:t>
      </w:r>
    </w:p>
    <w:p w:rsidR="00886BDB" w:rsidRPr="00753FE9" w:rsidRDefault="00D92701" w:rsidP="00CD4142">
      <w:pPr>
        <w:ind w:leftChars="343" w:left="850" w:right="-1" w:hangingChars="54" w:hanging="13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・そのため</w:t>
      </w:r>
      <w:r w:rsidR="00886BD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358E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入居者等が利用する部分で使用する</w:t>
      </w:r>
      <w:r w:rsidR="00556C06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物品</w:t>
      </w:r>
      <w:r w:rsidR="00CD4142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0358E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は、家庭的な温もり</w:t>
      </w:r>
      <w:r w:rsidR="00CD4142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や安らかな睡眠を確保するため、</w:t>
      </w:r>
      <w:r w:rsidR="00556C06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以下の仕様と</w:t>
      </w:r>
      <w:r w:rsidRPr="00753FE9">
        <w:rPr>
          <w:rFonts w:ascii="HG丸ｺﾞｼｯｸM-PRO" w:eastAsia="HG丸ｺﾞｼｯｸM-PRO" w:hint="eastAsia"/>
          <w:sz w:val="24"/>
          <w:szCs w:val="24"/>
        </w:rPr>
        <w:t>し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CD4142" w:rsidRPr="00753FE9" w:rsidRDefault="00CD4142" w:rsidP="00CD4142">
      <w:pPr>
        <w:ind w:leftChars="343" w:left="850" w:right="-1" w:hangingChars="54" w:hanging="13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FA0FB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予定する仕様等</w:t>
      </w:r>
    </w:p>
    <w:p w:rsidR="00CD4142" w:rsidRPr="00753FE9" w:rsidRDefault="00FA0FBA" w:rsidP="00CD4142">
      <w:pPr>
        <w:ind w:leftChars="343" w:left="850" w:right="-1" w:hangingChars="54" w:hanging="13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Pr="00753FE9">
        <w:rPr>
          <w:rFonts w:ascii="HG丸ｺﾞｼｯｸM-PRO" w:eastAsia="HG丸ｺﾞｼｯｸM-PRO" w:hint="eastAsia"/>
          <w:sz w:val="24"/>
          <w:szCs w:val="24"/>
        </w:rPr>
        <w:t>材質及び形状等について</w:t>
      </w:r>
    </w:p>
    <w:p w:rsidR="00CD4142" w:rsidRPr="00753FE9" w:rsidRDefault="00FA0FBA" w:rsidP="00FA0FBA">
      <w:pPr>
        <w:ind w:leftChars="343" w:left="720" w:right="-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>（ア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）各用品の仕様</w:t>
      </w:r>
      <w:r w:rsidR="00751EE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</w:p>
    <w:tbl>
      <w:tblPr>
        <w:tblStyle w:val="af"/>
        <w:tblW w:w="9214" w:type="dxa"/>
        <w:tblInd w:w="959" w:type="dxa"/>
        <w:tblLook w:val="04A0" w:firstRow="1" w:lastRow="0" w:firstColumn="1" w:lastColumn="0" w:noHBand="0" w:noVBand="1"/>
      </w:tblPr>
      <w:tblGrid>
        <w:gridCol w:w="1559"/>
        <w:gridCol w:w="3544"/>
        <w:gridCol w:w="4111"/>
      </w:tblGrid>
      <w:tr w:rsidR="00753FE9" w:rsidRPr="00753FE9" w:rsidTr="001978F8">
        <w:tc>
          <w:tcPr>
            <w:tcW w:w="1559" w:type="dxa"/>
          </w:tcPr>
          <w:p w:rsidR="00FA0FBA" w:rsidRPr="00753FE9" w:rsidRDefault="00FA0FBA" w:rsidP="00FA0FB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商品名</w:t>
            </w:r>
          </w:p>
        </w:tc>
        <w:tc>
          <w:tcPr>
            <w:tcW w:w="3544" w:type="dxa"/>
          </w:tcPr>
          <w:p w:rsidR="00FA0FBA" w:rsidRPr="00753FE9" w:rsidRDefault="00FA0FBA" w:rsidP="00FA0FB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形状</w:t>
            </w:r>
          </w:p>
        </w:tc>
        <w:tc>
          <w:tcPr>
            <w:tcW w:w="4111" w:type="dxa"/>
          </w:tcPr>
          <w:p w:rsidR="00FA0FBA" w:rsidRPr="00753FE9" w:rsidRDefault="00FA0FBA" w:rsidP="00FA0FB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仕様</w:t>
            </w:r>
          </w:p>
        </w:tc>
      </w:tr>
      <w:tr w:rsidR="00753FE9" w:rsidRPr="00753FE9" w:rsidTr="001978F8">
        <w:tc>
          <w:tcPr>
            <w:tcW w:w="1559" w:type="dxa"/>
          </w:tcPr>
          <w:p w:rsidR="00FA0FBA" w:rsidRPr="00753FE9" w:rsidRDefault="00FA0FBA" w:rsidP="00556C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掛け布団</w:t>
            </w:r>
          </w:p>
        </w:tc>
        <w:tc>
          <w:tcPr>
            <w:tcW w:w="3544" w:type="dxa"/>
          </w:tcPr>
          <w:p w:rsidR="00FA0FBA" w:rsidRPr="00753FE9" w:rsidRDefault="00FA0FBA" w:rsidP="00FA0FBA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140～150㎝×190～210㎝程度</w:t>
            </w:r>
          </w:p>
        </w:tc>
        <w:tc>
          <w:tcPr>
            <w:tcW w:w="4111" w:type="dxa"/>
          </w:tcPr>
          <w:p w:rsidR="00FA0FBA" w:rsidRPr="00753FE9" w:rsidRDefault="00FA0FBA" w:rsidP="00FA0FBA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素材は、羽毛</w:t>
            </w:r>
            <w:r w:rsidR="00657BBE"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又は</w:t>
            </w: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羽毛タッチの綿製品で、手触り良く、軽く保温性の高いもの</w:t>
            </w:r>
            <w:r w:rsidR="00657BBE"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とする</w:t>
            </w: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:rsidR="00FA0FBA" w:rsidRPr="00753FE9" w:rsidRDefault="00FA0FBA" w:rsidP="00FA0FBA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重さは、1.2～1.3Ｋｇ程度</w:t>
            </w:r>
            <w:r w:rsidR="00657BBE"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まで。</w:t>
            </w:r>
          </w:p>
        </w:tc>
      </w:tr>
      <w:tr w:rsidR="00753FE9" w:rsidRPr="00753FE9" w:rsidTr="001978F8">
        <w:tc>
          <w:tcPr>
            <w:tcW w:w="1559" w:type="dxa"/>
          </w:tcPr>
          <w:p w:rsidR="00FA0FBA" w:rsidRPr="00753FE9" w:rsidRDefault="00FA0FBA" w:rsidP="00556C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掛け布団カバー</w:t>
            </w:r>
          </w:p>
        </w:tc>
        <w:tc>
          <w:tcPr>
            <w:tcW w:w="3544" w:type="dxa"/>
          </w:tcPr>
          <w:p w:rsidR="00FA0FBA" w:rsidRPr="00753FE9" w:rsidRDefault="00657BBE" w:rsidP="00657BBE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145～155㎝×195～215㎝程度</w:t>
            </w:r>
          </w:p>
        </w:tc>
        <w:tc>
          <w:tcPr>
            <w:tcW w:w="4111" w:type="dxa"/>
          </w:tcPr>
          <w:p w:rsidR="00657BBE" w:rsidRPr="00753FE9" w:rsidRDefault="00657BBE" w:rsidP="00657BBE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素材は、綿又はポリエステル製とする。</w:t>
            </w:r>
          </w:p>
          <w:p w:rsidR="00FA0FBA" w:rsidRPr="00753FE9" w:rsidRDefault="00657BBE" w:rsidP="00657B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全覆型タイプでプリント柄とする。</w:t>
            </w:r>
          </w:p>
        </w:tc>
      </w:tr>
      <w:tr w:rsidR="00753FE9" w:rsidRPr="00753FE9" w:rsidTr="001978F8">
        <w:tc>
          <w:tcPr>
            <w:tcW w:w="1559" w:type="dxa"/>
          </w:tcPr>
          <w:p w:rsidR="00FA0FBA" w:rsidRPr="00753FE9" w:rsidRDefault="00657BBE" w:rsidP="00556C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敷きパッド</w:t>
            </w:r>
          </w:p>
        </w:tc>
        <w:tc>
          <w:tcPr>
            <w:tcW w:w="3544" w:type="dxa"/>
          </w:tcPr>
          <w:p w:rsidR="00FA0FBA" w:rsidRPr="00753FE9" w:rsidRDefault="00657BBE" w:rsidP="00657BBE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90～100㎝×200～210㎝程度</w:t>
            </w:r>
          </w:p>
        </w:tc>
        <w:tc>
          <w:tcPr>
            <w:tcW w:w="4111" w:type="dxa"/>
          </w:tcPr>
          <w:p w:rsidR="00FA0FBA" w:rsidRPr="00753FE9" w:rsidRDefault="00657BBE" w:rsidP="00657B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素材は、綿又はポリエステル製の素材とし、</w:t>
            </w: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通気性に優れているものとする。</w:t>
            </w:r>
          </w:p>
        </w:tc>
      </w:tr>
      <w:tr w:rsidR="00753FE9" w:rsidRPr="00753FE9" w:rsidTr="001978F8">
        <w:tc>
          <w:tcPr>
            <w:tcW w:w="1559" w:type="dxa"/>
          </w:tcPr>
          <w:p w:rsidR="00FA0FBA" w:rsidRPr="00753FE9" w:rsidRDefault="00657BBE" w:rsidP="00556C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シーツ</w:t>
            </w:r>
          </w:p>
        </w:tc>
        <w:tc>
          <w:tcPr>
            <w:tcW w:w="3544" w:type="dxa"/>
          </w:tcPr>
          <w:p w:rsidR="00FA0FBA" w:rsidRPr="00753FE9" w:rsidRDefault="00657BBE" w:rsidP="00657BBE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180～190㎝×290～300㎝程度</w:t>
            </w:r>
          </w:p>
        </w:tc>
        <w:tc>
          <w:tcPr>
            <w:tcW w:w="4111" w:type="dxa"/>
          </w:tcPr>
          <w:p w:rsidR="00FA0FBA" w:rsidRPr="00753FE9" w:rsidRDefault="00657BBE" w:rsidP="00657BBE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綿100％の白色（無地）とする。</w:t>
            </w:r>
          </w:p>
        </w:tc>
      </w:tr>
      <w:tr w:rsidR="00753FE9" w:rsidRPr="00753FE9" w:rsidTr="001978F8">
        <w:tc>
          <w:tcPr>
            <w:tcW w:w="1559" w:type="dxa"/>
          </w:tcPr>
          <w:p w:rsidR="00EE4731" w:rsidRPr="00753FE9" w:rsidRDefault="00EE4731" w:rsidP="00556C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ラバーシーツ</w:t>
            </w:r>
          </w:p>
        </w:tc>
        <w:tc>
          <w:tcPr>
            <w:tcW w:w="3544" w:type="dxa"/>
          </w:tcPr>
          <w:p w:rsidR="00EE4731" w:rsidRPr="00753FE9" w:rsidRDefault="00EE4731" w:rsidP="00EE473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90㎝×140～155㎝程度</w:t>
            </w:r>
          </w:p>
        </w:tc>
        <w:tc>
          <w:tcPr>
            <w:tcW w:w="4111" w:type="dxa"/>
          </w:tcPr>
          <w:p w:rsidR="00EE4731" w:rsidRPr="00753FE9" w:rsidRDefault="00EE4731" w:rsidP="001978F8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半面タイプの</w:t>
            </w:r>
            <w:r w:rsidR="00CC2AF0"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防水性のあるもの</w:t>
            </w:r>
            <w:r w:rsidR="001978F8"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とする</w:t>
            </w:r>
            <w:r w:rsidR="00CC2AF0"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753FE9" w:rsidRPr="00753FE9" w:rsidTr="001978F8">
        <w:tc>
          <w:tcPr>
            <w:tcW w:w="1559" w:type="dxa"/>
          </w:tcPr>
          <w:p w:rsidR="00FA0FBA" w:rsidRPr="00753FE9" w:rsidRDefault="00657BBE" w:rsidP="00556C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枕</w:t>
            </w:r>
          </w:p>
        </w:tc>
        <w:tc>
          <w:tcPr>
            <w:tcW w:w="3544" w:type="dxa"/>
          </w:tcPr>
          <w:p w:rsidR="00FA0FBA" w:rsidRPr="00753FE9" w:rsidRDefault="00657BBE" w:rsidP="00657BBE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30～35㎝×40～50㎝程度</w:t>
            </w:r>
          </w:p>
        </w:tc>
        <w:tc>
          <w:tcPr>
            <w:tcW w:w="4111" w:type="dxa"/>
          </w:tcPr>
          <w:p w:rsidR="00FA0FBA" w:rsidRPr="00753FE9" w:rsidRDefault="00751EEB" w:rsidP="00751EE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芯材は、</w:t>
            </w:r>
            <w:r w:rsidR="00657BBE"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パイプ</w:t>
            </w: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又は</w:t>
            </w:r>
            <w:r w:rsidR="00657BBE"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ストロー素材</w:t>
            </w: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若しくは</w:t>
            </w:r>
            <w:r w:rsidR="00657BBE"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低反発性の素材</w:t>
            </w: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とし</w:t>
            </w:r>
            <w:r w:rsidR="00657BBE"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、側生地は綿と</w:t>
            </w: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</w:t>
            </w:r>
            <w:r w:rsidR="00657BBE"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FA0FBA" w:rsidRPr="00753FE9" w:rsidTr="001978F8">
        <w:tc>
          <w:tcPr>
            <w:tcW w:w="1559" w:type="dxa"/>
          </w:tcPr>
          <w:p w:rsidR="00FA0FBA" w:rsidRPr="00753FE9" w:rsidRDefault="00751EEB" w:rsidP="00556C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枕カバー</w:t>
            </w:r>
          </w:p>
        </w:tc>
        <w:tc>
          <w:tcPr>
            <w:tcW w:w="3544" w:type="dxa"/>
          </w:tcPr>
          <w:p w:rsidR="00FA0FBA" w:rsidRPr="00753FE9" w:rsidRDefault="00751EEB" w:rsidP="00751EEB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40～50㎝×80～90㎝程度</w:t>
            </w:r>
          </w:p>
        </w:tc>
        <w:tc>
          <w:tcPr>
            <w:tcW w:w="4111" w:type="dxa"/>
          </w:tcPr>
          <w:p w:rsidR="00FA0FBA" w:rsidRPr="00753FE9" w:rsidRDefault="00751EEB" w:rsidP="00751EEB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3F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綿100％の封筒型で、白色（無地）とする。</w:t>
            </w:r>
          </w:p>
        </w:tc>
      </w:tr>
    </w:tbl>
    <w:p w:rsidR="00751EEB" w:rsidRPr="00753FE9" w:rsidRDefault="00751EEB" w:rsidP="00556C0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1EEB" w:rsidRPr="00753FE9" w:rsidRDefault="00751EEB" w:rsidP="00556C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（イ）用意する数量</w:t>
      </w:r>
    </w:p>
    <w:p w:rsidR="00751EEB" w:rsidRPr="00753FE9" w:rsidRDefault="00751EEB" w:rsidP="00751EE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ア）用意する布団及び枕は１４０組とする。</w:t>
      </w:r>
    </w:p>
    <w:p w:rsidR="00751EEB" w:rsidRPr="00753FE9" w:rsidRDefault="00751EEB" w:rsidP="00751EE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（内訳）</w:t>
      </w:r>
    </w:p>
    <w:p w:rsidR="00751EEB" w:rsidRPr="00753FE9" w:rsidRDefault="00751EEB" w:rsidP="00751EEB">
      <w:pPr>
        <w:pStyle w:val="ac"/>
        <w:ind w:leftChars="0" w:left="216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・盲養護老人ホーム　　　５４組（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内数として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予備４枚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を含む。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51EEB" w:rsidRPr="00753FE9" w:rsidRDefault="00751EEB" w:rsidP="00751EEB">
      <w:pPr>
        <w:pStyle w:val="ac"/>
        <w:ind w:leftChars="0" w:left="216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・特別養護老人ホーム　　６９組（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内数として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予備４枚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を含む。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51EEB" w:rsidRPr="00753FE9" w:rsidRDefault="00751EEB" w:rsidP="00751EEB">
      <w:pPr>
        <w:pStyle w:val="ac"/>
        <w:ind w:leftChars="0" w:left="216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・短期入所生活介護　　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１０組（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内数として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予備１枚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を含む。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51EEB" w:rsidRPr="00753FE9" w:rsidRDefault="00751EEB" w:rsidP="00751EEB">
      <w:pPr>
        <w:pStyle w:val="ac"/>
        <w:ind w:leftChars="0" w:left="216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通所介護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デイサービス　　２組</w:t>
      </w:r>
    </w:p>
    <w:p w:rsidR="00C62833" w:rsidRPr="00753FE9" w:rsidRDefault="00751EEB" w:rsidP="00C62833">
      <w:pPr>
        <w:pStyle w:val="ac"/>
        <w:ind w:leftChars="0" w:left="216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62833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管理宿直及び夜勤職員　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62833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5組</w:t>
      </w:r>
    </w:p>
    <w:p w:rsidR="00C62833" w:rsidRPr="00753FE9" w:rsidRDefault="00C62833" w:rsidP="00C62833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イ）敷きパッドは50枚</w:t>
      </w:r>
      <w:r w:rsidR="00751EE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とする。</w:t>
      </w:r>
    </w:p>
    <w:p w:rsidR="00751EEB" w:rsidRPr="00753FE9" w:rsidRDefault="00751EEB" w:rsidP="00751EE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（内訳）</w:t>
      </w:r>
    </w:p>
    <w:p w:rsidR="00C62833" w:rsidRPr="00753FE9" w:rsidRDefault="00751EEB" w:rsidP="00C62833">
      <w:pPr>
        <w:pStyle w:val="ac"/>
        <w:ind w:leftChars="0" w:left="216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62833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盲養護老人ホーム　　20枚</w:t>
      </w:r>
    </w:p>
    <w:p w:rsidR="00C62833" w:rsidRPr="00753FE9" w:rsidRDefault="00C62833" w:rsidP="00C6283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751EE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特別養護老人ホーム　30枚</w:t>
      </w:r>
    </w:p>
    <w:p w:rsidR="00C62833" w:rsidRPr="00753FE9" w:rsidRDefault="00C62833" w:rsidP="00C6283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ウ）シーツ、包布、枕</w:t>
      </w:r>
      <w:r w:rsidR="0005516D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カバーは</w:t>
      </w:r>
      <w:r w:rsidR="005E5D8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３５０</w:t>
      </w:r>
      <w:r w:rsidR="0089172F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組</w:t>
      </w:r>
      <w:r w:rsidR="00751EE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とする。</w:t>
      </w:r>
    </w:p>
    <w:p w:rsidR="00751EEB" w:rsidRPr="00753FE9" w:rsidRDefault="00751EEB" w:rsidP="00C6283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（内訳）</w:t>
      </w:r>
    </w:p>
    <w:p w:rsidR="00070F9D" w:rsidRPr="00753FE9" w:rsidRDefault="00070F9D" w:rsidP="00EE4731">
      <w:pPr>
        <w:ind w:leftChars="457" w:left="2410" w:hangingChars="604" w:hanging="145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51EE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・特別養護老人ホーム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通所介護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デイサービス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は１週間に１回の交換</w:t>
      </w:r>
      <w:r w:rsidR="00751EE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とする。</w:t>
      </w:r>
    </w:p>
    <w:p w:rsidR="00070F9D" w:rsidRPr="00753FE9" w:rsidRDefault="00070F9D" w:rsidP="00C6283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・盲養護老人ホームは、２週間に１回の交換</w:t>
      </w:r>
      <w:r w:rsidR="00751EE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とする。</w:t>
      </w:r>
    </w:p>
    <w:p w:rsidR="00EE4731" w:rsidRPr="00753FE9" w:rsidRDefault="0089172F" w:rsidP="00C6283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エ）ラバーシーツ（</w:t>
      </w:r>
      <w:r w:rsidRPr="00753FE9">
        <w:rPr>
          <w:rFonts w:ascii="HG丸ｺﾞｼｯｸM-PRO" w:eastAsia="HG丸ｺﾞｼｯｸM-PRO" w:hAnsi="HG丸ｺﾞｼｯｸM-PRO" w:hint="eastAsia"/>
          <w:w w:val="80"/>
          <w:kern w:val="0"/>
          <w:sz w:val="24"/>
          <w:szCs w:val="24"/>
          <w:fitText w:val="960" w:id="1116955393"/>
        </w:rPr>
        <w:t>防水シー</w:t>
      </w:r>
      <w:r w:rsidRPr="00753FE9">
        <w:rPr>
          <w:rFonts w:ascii="HG丸ｺﾞｼｯｸM-PRO" w:eastAsia="HG丸ｺﾞｼｯｸM-PRO" w:hAnsi="HG丸ｺﾞｼｯｸM-PRO" w:hint="eastAsia"/>
          <w:spacing w:val="1"/>
          <w:w w:val="80"/>
          <w:kern w:val="0"/>
          <w:sz w:val="24"/>
          <w:szCs w:val="24"/>
          <w:fitText w:val="960" w:id="1116955393"/>
        </w:rPr>
        <w:t>ツ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1978F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１カ月当たり</w:t>
      </w:r>
      <w:r w:rsidR="001978F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凡そ</w:t>
      </w:r>
      <w:r w:rsidR="00EE4731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４５０枚程度とする。</w:t>
      </w:r>
    </w:p>
    <w:p w:rsidR="00EE4731" w:rsidRPr="00753FE9" w:rsidRDefault="00EE4731" w:rsidP="00C6283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FD2D3C" w:rsidRPr="00753FE9" w:rsidRDefault="00CC2AF0" w:rsidP="00CC2AF0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（ウ）</w:t>
      </w:r>
      <w:r w:rsidR="000D75ED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CC2AF0" w:rsidRPr="00753FE9" w:rsidRDefault="000D75ED" w:rsidP="00CC2AF0">
      <w:pPr>
        <w:ind w:leftChars="685" w:left="1558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C2AF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掛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布団、シーツ類</w:t>
      </w:r>
      <w:r w:rsidR="00CC2AF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その他の用品類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CC2AF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、衛生環境が維持できるよう、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施設が</w:t>
      </w:r>
      <w:r w:rsidR="00CC2AF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CC2AF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日及び場所</w:t>
      </w:r>
      <w:r w:rsidR="00C83F5E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納品</w:t>
      </w:r>
      <w:r w:rsidR="00C83F5E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し回収すること。</w:t>
      </w:r>
    </w:p>
    <w:p w:rsidR="00CC2AF0" w:rsidRPr="00753FE9" w:rsidRDefault="00CC2AF0" w:rsidP="00CC2AF0">
      <w:pPr>
        <w:ind w:leftChars="685" w:left="1558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・掛布団ついては、夏用、冬用布団を、施設が指定する時期に年1回入れ替えること。</w:t>
      </w:r>
    </w:p>
    <w:p w:rsidR="001210A7" w:rsidRPr="00753FE9" w:rsidRDefault="00CC2AF0" w:rsidP="00A32246">
      <w:pPr>
        <w:ind w:leftChars="685" w:left="1558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32246" w:rsidRPr="00753FE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盲養護老人ホームについては、シーツ類を２週間に１回の交換とし、隔週ごとに実施する。他の施設については、１週間に１回の交換を実施すること。</w:t>
      </w:r>
    </w:p>
    <w:p w:rsidR="001210A7" w:rsidRPr="00753FE9" w:rsidRDefault="00F02390" w:rsidP="001210A7">
      <w:pPr>
        <w:ind w:leftChars="685" w:left="1558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210A7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使用時に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汚染</w:t>
      </w:r>
      <w:r w:rsidR="001210A7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した場合は、上記の交換サイクルにかかわらず、当該用品を速やかに補充すること。</w:t>
      </w:r>
    </w:p>
    <w:p w:rsidR="001210A7" w:rsidRPr="00753FE9" w:rsidRDefault="00121984" w:rsidP="000D75ED">
      <w:pPr>
        <w:ind w:leftChars="341" w:left="2178" w:right="-1" w:hangingChars="609" w:hanging="1462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D75ED" w:rsidRPr="00753FE9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753FE9">
        <w:rPr>
          <w:rFonts w:ascii="HG丸ｺﾞｼｯｸM-PRO" w:eastAsia="HG丸ｺﾞｼｯｸM-PRO" w:hint="eastAsia"/>
          <w:sz w:val="24"/>
          <w:szCs w:val="24"/>
        </w:rPr>
        <w:t>・上記</w:t>
      </w:r>
      <w:r w:rsidR="001210A7" w:rsidRPr="00753FE9">
        <w:rPr>
          <w:rFonts w:ascii="HG丸ｺﾞｼｯｸM-PRO" w:eastAsia="HG丸ｺﾞｼｯｸM-PRO" w:hint="eastAsia"/>
          <w:sz w:val="24"/>
          <w:szCs w:val="24"/>
        </w:rPr>
        <w:t>の各内容を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長期にわたって維持できる</w:t>
      </w:r>
      <w:r w:rsidR="001210A7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体制で実施すること。</w:t>
      </w:r>
    </w:p>
    <w:p w:rsidR="001710AE" w:rsidRPr="00753FE9" w:rsidRDefault="001710AE" w:rsidP="001710AE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E15DB9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２．入札について</w:t>
      </w:r>
    </w:p>
    <w:p w:rsidR="00E15DB9" w:rsidRPr="00753FE9" w:rsidRDefault="00E15DB9" w:rsidP="00E15DB9">
      <w:pPr>
        <w:spacing w:line="276" w:lineRule="auto"/>
        <w:ind w:left="425" w:right="-1" w:hangingChars="177" w:hanging="425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・本件調達</w:t>
      </w:r>
      <w:r w:rsidR="0030528C" w:rsidRPr="00753FE9">
        <w:rPr>
          <w:rFonts w:ascii="HG丸ｺﾞｼｯｸM-PRO" w:eastAsia="HG丸ｺﾞｼｯｸM-PRO" w:hint="eastAsia"/>
          <w:sz w:val="24"/>
          <w:szCs w:val="24"/>
        </w:rPr>
        <w:t>では</w:t>
      </w:r>
      <w:r w:rsidRPr="00753FE9">
        <w:rPr>
          <w:rFonts w:ascii="HG丸ｺﾞｼｯｸM-PRO" w:eastAsia="HG丸ｺﾞｼｯｸM-PRO" w:hint="eastAsia"/>
          <w:sz w:val="24"/>
          <w:szCs w:val="24"/>
        </w:rPr>
        <w:t>、は以下のとおり資格制限等を設け</w:t>
      </w:r>
      <w:r w:rsidR="00723545" w:rsidRPr="00753FE9">
        <w:rPr>
          <w:rFonts w:ascii="HG丸ｺﾞｼｯｸM-PRO" w:eastAsia="HG丸ｺﾞｼｯｸM-PRO" w:hint="eastAsia"/>
          <w:sz w:val="24"/>
          <w:szCs w:val="24"/>
        </w:rPr>
        <w:t>て</w:t>
      </w:r>
      <w:r w:rsidR="0094076F" w:rsidRPr="00753FE9">
        <w:rPr>
          <w:rFonts w:ascii="HG丸ｺﾞｼｯｸM-PRO" w:eastAsia="HG丸ｺﾞｼｯｸM-PRO" w:hint="eastAsia"/>
          <w:sz w:val="24"/>
          <w:szCs w:val="24"/>
        </w:rPr>
        <w:t>実施します</w:t>
      </w:r>
      <w:r w:rsidRPr="00753FE9">
        <w:rPr>
          <w:rFonts w:ascii="HG丸ｺﾞｼｯｸM-PRO" w:eastAsia="HG丸ｺﾞｼｯｸM-PRO" w:hint="eastAsia"/>
          <w:sz w:val="24"/>
          <w:szCs w:val="24"/>
        </w:rPr>
        <w:t>。</w:t>
      </w:r>
    </w:p>
    <w:p w:rsidR="00E15DB9" w:rsidRPr="00753FE9" w:rsidRDefault="00E15DB9" w:rsidP="00E15DB9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（１）募集について</w:t>
      </w:r>
    </w:p>
    <w:p w:rsidR="00E15DB9" w:rsidRPr="00753FE9" w:rsidRDefault="00E15DB9" w:rsidP="00E15DB9">
      <w:pPr>
        <w:spacing w:line="276" w:lineRule="auto"/>
        <w:ind w:right="-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１）期間</w:t>
      </w:r>
    </w:p>
    <w:p w:rsidR="00E15DB9" w:rsidRPr="00753FE9" w:rsidRDefault="00E15DB9" w:rsidP="00263AD0">
      <w:pPr>
        <w:ind w:leftChars="337" w:left="1133" w:right="-284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201</w:t>
      </w:r>
      <w:r w:rsidR="004239D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66704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66704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２３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32246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）午前</w:t>
      </w:r>
      <w:r w:rsidR="00356E2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時より、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201</w:t>
      </w:r>
      <w:r w:rsidR="004239D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66704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66704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6704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）午後</w:t>
      </w:r>
      <w:r w:rsidR="00356E2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時まで。</w:t>
      </w:r>
    </w:p>
    <w:p w:rsidR="00E15DB9" w:rsidRPr="00753FE9" w:rsidRDefault="00E15DB9" w:rsidP="00E15DB9">
      <w:pPr>
        <w:ind w:left="425" w:right="-1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２）募集の方法等</w:t>
      </w:r>
    </w:p>
    <w:p w:rsidR="00E15DB9" w:rsidRPr="00753FE9" w:rsidRDefault="00E15DB9" w:rsidP="00D114CC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・京都ライトハウスホームページへの掲載、同･本館</w:t>
      </w:r>
      <w:r w:rsidR="00D114CC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の屋外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掲示板へ掲出</w:t>
      </w:r>
      <w:r w:rsidR="00D114CC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15DB9" w:rsidRPr="00753FE9" w:rsidRDefault="00E15DB9" w:rsidP="00E15DB9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72466" w:rsidRPr="00753FE9" w:rsidRDefault="00E15DB9" w:rsidP="00572466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>（２）</w:t>
      </w:r>
      <w:r w:rsidR="00572466" w:rsidRPr="00753FE9">
        <w:rPr>
          <w:rFonts w:ascii="HG丸ｺﾞｼｯｸM-PRO" w:eastAsia="HG丸ｺﾞｼｯｸM-PRO" w:hint="eastAsia"/>
          <w:sz w:val="24"/>
          <w:szCs w:val="24"/>
        </w:rPr>
        <w:t>応募の方法</w:t>
      </w:r>
    </w:p>
    <w:p w:rsidR="00572466" w:rsidRPr="00753FE9" w:rsidRDefault="00572466" w:rsidP="00572466">
      <w:pPr>
        <w:spacing w:line="276" w:lineRule="auto"/>
        <w:ind w:left="991" w:right="-1" w:hangingChars="413" w:hanging="991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・上記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の諸条件を満たされる</w:t>
      </w:r>
      <w:r w:rsidR="004239D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と思われる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参加希望の方は、本件の募集件名を</w:t>
      </w:r>
      <w:r w:rsidR="004239D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記載･押印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した「参加申出書（自由様式）」に、参加条件を判断できる関係書類を添え</w:t>
      </w:r>
      <w:r w:rsidR="004239D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、上記の募集期間内に、下記Eメールアドレス、郵送又は持参によりご提出ください。</w:t>
      </w:r>
    </w:p>
    <w:p w:rsidR="00572466" w:rsidRPr="00753FE9" w:rsidRDefault="00572466" w:rsidP="00572466">
      <w:pPr>
        <w:spacing w:line="276" w:lineRule="auto"/>
        <w:ind w:left="850" w:right="-284" w:hangingChars="354" w:hanging="85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＊Eメールアドレス　 　</w:t>
      </w:r>
      <w:r w:rsidR="003B2339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kaichiku@kyoto-lighthouse.or.jp</w:t>
      </w:r>
    </w:p>
    <w:p w:rsidR="00572466" w:rsidRPr="00753FE9" w:rsidRDefault="00572466" w:rsidP="00572466">
      <w:pPr>
        <w:spacing w:line="276" w:lineRule="auto"/>
        <w:ind w:left="3967" w:right="-1" w:hangingChars="1653" w:hanging="3967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＊持参又は郵送の場合　京都市北区紫野花ノ坊町11　京都ライトハウス</w:t>
      </w:r>
    </w:p>
    <w:p w:rsidR="00572466" w:rsidRPr="00753FE9" w:rsidRDefault="00572466" w:rsidP="00572466">
      <w:pPr>
        <w:spacing w:line="276" w:lineRule="auto"/>
        <w:ind w:left="3967" w:right="-1" w:hangingChars="1653" w:hanging="3967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船岡寮改築担当　宛て</w:t>
      </w:r>
    </w:p>
    <w:p w:rsidR="00572466" w:rsidRPr="00753FE9" w:rsidRDefault="00572466" w:rsidP="00572466">
      <w:pPr>
        <w:spacing w:line="276" w:lineRule="auto"/>
        <w:ind w:left="850" w:right="-1" w:hangingChars="354" w:hanging="85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・「参加申出書（自由様式）」には、連絡先として担当者名、電話番号、Eメールアドレスを記載してください。Eメールアドレスは以後の連絡等に使用します。</w:t>
      </w:r>
    </w:p>
    <w:p w:rsidR="00572466" w:rsidRPr="00753FE9" w:rsidRDefault="00572466" w:rsidP="00695F4F">
      <w:pPr>
        <w:spacing w:line="276" w:lineRule="auto"/>
        <w:ind w:leftChars="114" w:left="990" w:right="-1" w:hangingChars="313" w:hanging="751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・受付後、参加資格を確認させていただき、満たされている方には入札参加通知をお届けします。入札の参加時にご提示ください。</w:t>
      </w:r>
    </w:p>
    <w:p w:rsidR="00572466" w:rsidRPr="00753FE9" w:rsidRDefault="00572466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E15DB9" w:rsidRPr="00753FE9" w:rsidRDefault="00695F4F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>（３）</w:t>
      </w:r>
      <w:r w:rsidR="00E15DB9" w:rsidRPr="00753FE9">
        <w:rPr>
          <w:rFonts w:ascii="HG丸ｺﾞｼｯｸM-PRO" w:eastAsia="HG丸ｺﾞｼｯｸM-PRO" w:hint="eastAsia"/>
          <w:sz w:val="24"/>
          <w:szCs w:val="24"/>
        </w:rPr>
        <w:t>参加資格</w:t>
      </w:r>
    </w:p>
    <w:p w:rsidR="00E15DB9" w:rsidRPr="00753FE9" w:rsidRDefault="00E15DB9" w:rsidP="00D9741C">
      <w:pPr>
        <w:spacing w:line="276" w:lineRule="auto"/>
        <w:ind w:left="850" w:right="-1" w:hangingChars="354" w:hanging="850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１）制限の内容</w:t>
      </w:r>
    </w:p>
    <w:p w:rsidR="00E15DB9" w:rsidRPr="00753FE9" w:rsidRDefault="00E15DB9" w:rsidP="00D9741C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780D6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京都市指名競争登録の</w:t>
      </w:r>
      <w:r w:rsidR="00D9741C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物品調達の該当区分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の登録を受け、参加申請の時点で、競争入札参加停止処分を受けていないこと。</w:t>
      </w:r>
    </w:p>
    <w:p w:rsidR="00E15DB9" w:rsidRPr="00753FE9" w:rsidRDefault="00B117E7" w:rsidP="00B117E7">
      <w:pPr>
        <w:spacing w:line="276" w:lineRule="auto"/>
        <w:ind w:leftChars="115" w:left="1134" w:right="-1" w:hangingChars="372" w:hanging="893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・</w:t>
      </w:r>
      <w:r w:rsidR="00ED13F6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京都</w:t>
      </w:r>
      <w:r w:rsidR="004239D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府</w:t>
      </w:r>
      <w:r w:rsidR="00ED13F6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の社会福祉法人等で、助成を受けて実施する施設整備等での納入実績があること。</w:t>
      </w:r>
    </w:p>
    <w:p w:rsidR="00695F4F" w:rsidRPr="00753FE9" w:rsidRDefault="00695F4F" w:rsidP="00572466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２）入札参加資格の</w:t>
      </w:r>
      <w:r w:rsidR="00C22903" w:rsidRPr="00753FE9">
        <w:rPr>
          <w:rFonts w:ascii="HG丸ｺﾞｼｯｸM-PRO" w:eastAsia="HG丸ｺﾞｼｯｸM-PRO" w:hint="eastAsia"/>
          <w:sz w:val="24"/>
          <w:szCs w:val="24"/>
        </w:rPr>
        <w:t>審査及び</w:t>
      </w:r>
      <w:r w:rsidRPr="00753FE9">
        <w:rPr>
          <w:rFonts w:ascii="HG丸ｺﾞｼｯｸM-PRO" w:eastAsia="HG丸ｺﾞｼｯｸM-PRO" w:hint="eastAsia"/>
          <w:sz w:val="24"/>
          <w:szCs w:val="24"/>
        </w:rPr>
        <w:t>通知</w:t>
      </w:r>
    </w:p>
    <w:p w:rsidR="00695F4F" w:rsidRPr="00753FE9" w:rsidRDefault="00695F4F" w:rsidP="00572466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　・</w:t>
      </w:r>
      <w:r w:rsidR="00C33E83" w:rsidRPr="00753FE9">
        <w:rPr>
          <w:rFonts w:ascii="HG丸ｺﾞｼｯｸM-PRO" w:eastAsia="HG丸ｺﾞｼｯｸM-PRO" w:hint="eastAsia"/>
          <w:sz w:val="24"/>
          <w:szCs w:val="24"/>
        </w:rPr>
        <w:t>上記の入札参加</w:t>
      </w:r>
      <w:r w:rsidRPr="00753FE9">
        <w:rPr>
          <w:rFonts w:ascii="HG丸ｺﾞｼｯｸM-PRO" w:eastAsia="HG丸ｺﾞｼｯｸM-PRO" w:hint="eastAsia"/>
          <w:sz w:val="24"/>
          <w:szCs w:val="24"/>
        </w:rPr>
        <w:t>資格を満たす参加者に</w:t>
      </w:r>
      <w:r w:rsidR="00C33E83" w:rsidRPr="00753FE9">
        <w:rPr>
          <w:rFonts w:ascii="HG丸ｺﾞｼｯｸM-PRO" w:eastAsia="HG丸ｺﾞｼｯｸM-PRO" w:hint="eastAsia"/>
          <w:sz w:val="24"/>
          <w:szCs w:val="24"/>
        </w:rPr>
        <w:t>、</w:t>
      </w:r>
      <w:r w:rsidRPr="00753FE9">
        <w:rPr>
          <w:rFonts w:ascii="HG丸ｺﾞｼｯｸM-PRO" w:eastAsia="HG丸ｺﾞｼｯｸM-PRO" w:hint="eastAsia"/>
          <w:sz w:val="24"/>
          <w:szCs w:val="24"/>
        </w:rPr>
        <w:t>参加通知</w:t>
      </w:r>
      <w:r w:rsidR="00C22903" w:rsidRPr="00753FE9">
        <w:rPr>
          <w:rFonts w:ascii="HG丸ｺﾞｼｯｸM-PRO" w:eastAsia="HG丸ｺﾞｼｯｸM-PRO" w:hint="eastAsia"/>
          <w:sz w:val="24"/>
          <w:szCs w:val="24"/>
        </w:rPr>
        <w:t>書</w:t>
      </w:r>
      <w:r w:rsidRPr="00753FE9">
        <w:rPr>
          <w:rFonts w:ascii="HG丸ｺﾞｼｯｸM-PRO" w:eastAsia="HG丸ｺﾞｼｯｸM-PRO" w:hint="eastAsia"/>
          <w:sz w:val="24"/>
          <w:szCs w:val="24"/>
        </w:rPr>
        <w:t>をお送りします。</w:t>
      </w:r>
    </w:p>
    <w:p w:rsidR="00572466" w:rsidRPr="00753FE9" w:rsidRDefault="00572466" w:rsidP="00572466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95F4F" w:rsidRPr="00753FE9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753FE9">
        <w:rPr>
          <w:rFonts w:ascii="HG丸ｺﾞｼｯｸM-PRO" w:eastAsia="HG丸ｺﾞｼｯｸM-PRO" w:hint="eastAsia"/>
          <w:sz w:val="24"/>
          <w:szCs w:val="24"/>
        </w:rPr>
        <w:t>３）質疑書等</w:t>
      </w:r>
    </w:p>
    <w:p w:rsidR="009B1C78" w:rsidRPr="00753FE9" w:rsidRDefault="00C22903" w:rsidP="009A62D4">
      <w:pPr>
        <w:spacing w:line="276" w:lineRule="auto"/>
        <w:ind w:left="1133" w:right="-1" w:hangingChars="472" w:hanging="1133"/>
        <w:rPr>
          <w:rFonts w:ascii="HG丸ｺﾞｼｯｸM-PRO" w:eastAsia="HG丸ｺﾞｼｯｸM-PRO"/>
          <w:kern w:val="0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464254" w:rsidRPr="00753FE9">
        <w:rPr>
          <w:rFonts w:ascii="HG丸ｺﾞｼｯｸM-PRO" w:eastAsia="HG丸ｺﾞｼｯｸM-PRO" w:hint="eastAsia"/>
          <w:sz w:val="24"/>
          <w:szCs w:val="24"/>
        </w:rPr>
        <w:t>・</w:t>
      </w:r>
      <w:r w:rsidR="00464254" w:rsidRPr="00753FE9">
        <w:rPr>
          <w:rFonts w:ascii="HG丸ｺﾞｼｯｸM-PRO" w:eastAsia="HG丸ｺﾞｼｯｸM-PRO" w:hint="eastAsia"/>
          <w:kern w:val="0"/>
          <w:sz w:val="24"/>
          <w:szCs w:val="24"/>
        </w:rPr>
        <w:t>入札参加通知書を受領した日より、201</w:t>
      </w:r>
      <w:r w:rsidR="004239D0" w:rsidRPr="00753FE9">
        <w:rPr>
          <w:rFonts w:ascii="HG丸ｺﾞｼｯｸM-PRO" w:eastAsia="HG丸ｺﾞｼｯｸM-PRO" w:hint="eastAsia"/>
          <w:kern w:val="0"/>
          <w:sz w:val="24"/>
          <w:szCs w:val="24"/>
        </w:rPr>
        <w:t>６</w:t>
      </w:r>
      <w:r w:rsidR="00464254" w:rsidRPr="00753FE9">
        <w:rPr>
          <w:rFonts w:ascii="HG丸ｺﾞｼｯｸM-PRO" w:eastAsia="HG丸ｺﾞｼｯｸM-PRO" w:hint="eastAsia"/>
          <w:kern w:val="0"/>
          <w:sz w:val="24"/>
          <w:szCs w:val="24"/>
        </w:rPr>
        <w:t>年</w:t>
      </w:r>
      <w:r w:rsidR="00667048" w:rsidRPr="00753FE9">
        <w:rPr>
          <w:rFonts w:ascii="HG丸ｺﾞｼｯｸM-PRO" w:eastAsia="HG丸ｺﾞｼｯｸM-PRO" w:hint="eastAsia"/>
          <w:kern w:val="0"/>
          <w:sz w:val="24"/>
          <w:szCs w:val="24"/>
        </w:rPr>
        <w:t>３月８</w:t>
      </w:r>
      <w:r w:rsidR="00464254" w:rsidRPr="00753FE9">
        <w:rPr>
          <w:rFonts w:ascii="HG丸ｺﾞｼｯｸM-PRO" w:eastAsia="HG丸ｺﾞｼｯｸM-PRO" w:hint="eastAsia"/>
          <w:kern w:val="0"/>
          <w:sz w:val="24"/>
          <w:szCs w:val="24"/>
        </w:rPr>
        <w:t>日（</w:t>
      </w:r>
      <w:r w:rsidR="00356E20" w:rsidRPr="00753FE9">
        <w:rPr>
          <w:rFonts w:ascii="HG丸ｺﾞｼｯｸM-PRO" w:eastAsia="HG丸ｺﾞｼｯｸM-PRO" w:hint="eastAsia"/>
          <w:kern w:val="0"/>
          <w:sz w:val="24"/>
          <w:szCs w:val="24"/>
        </w:rPr>
        <w:t>火</w:t>
      </w:r>
      <w:r w:rsidR="00464254" w:rsidRPr="00753FE9">
        <w:rPr>
          <w:rFonts w:ascii="HG丸ｺﾞｼｯｸM-PRO" w:eastAsia="HG丸ｺﾞｼｯｸM-PRO" w:hint="eastAsia"/>
          <w:kern w:val="0"/>
          <w:sz w:val="24"/>
          <w:szCs w:val="24"/>
        </w:rPr>
        <w:t>）午後</w:t>
      </w:r>
      <w:r w:rsidR="00667048" w:rsidRPr="00753FE9">
        <w:rPr>
          <w:rFonts w:ascii="HG丸ｺﾞｼｯｸM-PRO" w:eastAsia="HG丸ｺﾞｼｯｸM-PRO" w:hint="eastAsia"/>
          <w:kern w:val="0"/>
          <w:sz w:val="24"/>
          <w:szCs w:val="24"/>
        </w:rPr>
        <w:t>３</w:t>
      </w:r>
      <w:r w:rsidR="00464254" w:rsidRPr="00753FE9">
        <w:rPr>
          <w:rFonts w:ascii="HG丸ｺﾞｼｯｸM-PRO" w:eastAsia="HG丸ｺﾞｼｯｸM-PRO" w:hint="eastAsia"/>
          <w:kern w:val="0"/>
          <w:sz w:val="24"/>
          <w:szCs w:val="24"/>
        </w:rPr>
        <w:t>時まで</w:t>
      </w:r>
      <w:r w:rsidR="00464254" w:rsidRPr="00753FE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に、本要項で</w:t>
      </w:r>
      <w:r w:rsidR="00464254" w:rsidRPr="00753FE9">
        <w:rPr>
          <w:rFonts w:ascii="HG丸ｺﾞｼｯｸM-PRO" w:eastAsia="HG丸ｺﾞｼｯｸM-PRO" w:hint="eastAsia"/>
          <w:kern w:val="0"/>
          <w:sz w:val="24"/>
          <w:szCs w:val="24"/>
        </w:rPr>
        <w:t>公表する仕様等についての質疑を受け付けます。</w:t>
      </w:r>
    </w:p>
    <w:p w:rsidR="00AC6717" w:rsidRPr="00753FE9" w:rsidRDefault="00AC6717" w:rsidP="00AC6717">
      <w:pPr>
        <w:spacing w:line="276" w:lineRule="auto"/>
        <w:ind w:leftChars="400" w:left="1013" w:right="-1" w:hangingChars="72" w:hanging="173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kern w:val="0"/>
          <w:sz w:val="24"/>
          <w:szCs w:val="24"/>
        </w:rPr>
        <w:t>・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入札参加の通知を得た後に同等品</w:t>
      </w:r>
      <w:r w:rsidR="001978F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による応募をしようとする場合には、同等品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承諾の質疑</w:t>
      </w:r>
      <w:r w:rsidR="001978F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753FE9">
        <w:rPr>
          <w:rFonts w:ascii="HG丸ｺﾞｼｯｸM-PRO" w:eastAsia="HG丸ｺﾞｼｯｸM-PRO" w:hint="eastAsia"/>
          <w:kern w:val="0"/>
          <w:sz w:val="24"/>
          <w:szCs w:val="24"/>
        </w:rPr>
        <w:t>入札参加通知書を受領した日より、201</w:t>
      </w:r>
      <w:r w:rsidR="00667048" w:rsidRPr="00753FE9">
        <w:rPr>
          <w:rFonts w:ascii="HG丸ｺﾞｼｯｸM-PRO" w:eastAsia="HG丸ｺﾞｼｯｸM-PRO" w:hint="eastAsia"/>
          <w:kern w:val="0"/>
          <w:sz w:val="24"/>
          <w:szCs w:val="24"/>
        </w:rPr>
        <w:t>６年３月８日（</w:t>
      </w:r>
      <w:r w:rsidRPr="00753FE9">
        <w:rPr>
          <w:rFonts w:ascii="HG丸ｺﾞｼｯｸM-PRO" w:eastAsia="HG丸ｺﾞｼｯｸM-PRO" w:hint="eastAsia"/>
          <w:kern w:val="0"/>
          <w:sz w:val="24"/>
          <w:szCs w:val="24"/>
        </w:rPr>
        <w:t>火）午後</w:t>
      </w:r>
      <w:r w:rsidR="00667048" w:rsidRPr="00753FE9">
        <w:rPr>
          <w:rFonts w:ascii="HG丸ｺﾞｼｯｸM-PRO" w:eastAsia="HG丸ｺﾞｼｯｸM-PRO" w:hint="eastAsia"/>
          <w:kern w:val="0"/>
          <w:sz w:val="24"/>
          <w:szCs w:val="24"/>
        </w:rPr>
        <w:t>４</w:t>
      </w:r>
      <w:r w:rsidRPr="00753FE9">
        <w:rPr>
          <w:rFonts w:ascii="HG丸ｺﾞｼｯｸM-PRO" w:eastAsia="HG丸ｺﾞｼｯｸM-PRO" w:hint="eastAsia"/>
          <w:kern w:val="0"/>
          <w:sz w:val="24"/>
          <w:szCs w:val="24"/>
        </w:rPr>
        <w:t>時まで</w:t>
      </w:r>
      <w:r w:rsidRPr="00753FE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に、同等品のサンプルなどを添えての</w:t>
      </w:r>
      <w:r w:rsidRPr="00753FE9">
        <w:rPr>
          <w:rFonts w:ascii="HG丸ｺﾞｼｯｸM-PRO" w:eastAsia="HG丸ｺﾞｼｯｸM-PRO" w:hint="eastAsia"/>
          <w:kern w:val="0"/>
          <w:sz w:val="24"/>
          <w:szCs w:val="24"/>
        </w:rPr>
        <w:t>質疑を受け付けます。</w:t>
      </w:r>
    </w:p>
    <w:p w:rsidR="00B117E7" w:rsidRPr="00753FE9" w:rsidRDefault="009A62D4" w:rsidP="00C33E83">
      <w:pPr>
        <w:spacing w:line="276" w:lineRule="auto"/>
        <w:ind w:left="1133" w:right="-1" w:hangingChars="472" w:hanging="1133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572466" w:rsidRPr="00753FE9">
        <w:rPr>
          <w:rFonts w:ascii="HG丸ｺﾞｼｯｸM-PRO" w:eastAsia="HG丸ｺﾞｼｯｸM-PRO" w:hint="eastAsia"/>
          <w:sz w:val="24"/>
          <w:szCs w:val="24"/>
        </w:rPr>
        <w:t>・</w:t>
      </w:r>
      <w:r w:rsidR="00AC6717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各質疑等は、</w:t>
      </w:r>
      <w:r w:rsidR="00572466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Eメールアドレスで受付け、後日、全参加者に回答します。</w:t>
      </w:r>
    </w:p>
    <w:p w:rsidR="00C33E83" w:rsidRPr="00753FE9" w:rsidRDefault="00C33E83" w:rsidP="00C33E83">
      <w:pPr>
        <w:spacing w:line="276" w:lineRule="auto"/>
        <w:ind w:left="1133" w:right="-1" w:hangingChars="472" w:hanging="1133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</w:t>
      </w:r>
      <w:r w:rsidR="00AC6717" w:rsidRPr="00753FE9">
        <w:rPr>
          <w:rFonts w:ascii="HG丸ｺﾞｼｯｸM-PRO" w:eastAsia="HG丸ｺﾞｼｯｸM-PRO" w:hint="eastAsia"/>
          <w:kern w:val="0"/>
          <w:sz w:val="24"/>
          <w:szCs w:val="24"/>
        </w:rPr>
        <w:t>各</w:t>
      </w:r>
      <w:r w:rsidR="00AC6717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回答に沿って入札参加してください。</w:t>
      </w:r>
    </w:p>
    <w:p w:rsidR="00E15DB9" w:rsidRPr="00753FE9" w:rsidRDefault="00E15DB9" w:rsidP="00E15DB9">
      <w:pPr>
        <w:spacing w:line="276" w:lineRule="auto"/>
        <w:ind w:left="850" w:right="-1" w:hangingChars="354" w:hanging="850"/>
        <w:rPr>
          <w:rFonts w:ascii="HG丸ｺﾞｼｯｸM-PRO" w:eastAsia="HG丸ｺﾞｼｯｸM-PRO" w:hAnsi="HG丸ｺﾞｼｯｸM-PRO"/>
          <w:sz w:val="24"/>
          <w:szCs w:val="24"/>
        </w:rPr>
      </w:pPr>
    </w:p>
    <w:p w:rsidR="00E15DB9" w:rsidRPr="00753FE9" w:rsidRDefault="00E15DB9" w:rsidP="00E15DB9">
      <w:pPr>
        <w:spacing w:line="276" w:lineRule="auto"/>
        <w:ind w:leftChars="100" w:left="820" w:right="-1" w:hangingChars="254" w:hanging="610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>（４）入札の実施</w:t>
      </w:r>
    </w:p>
    <w:p w:rsidR="00E15DB9" w:rsidRPr="00753FE9" w:rsidRDefault="00E15DB9" w:rsidP="00E15DB9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１）日時等（予定）</w:t>
      </w:r>
    </w:p>
    <w:p w:rsidR="00E15DB9" w:rsidRPr="00753FE9" w:rsidRDefault="00E15DB9" w:rsidP="00EC42BA">
      <w:pPr>
        <w:spacing w:line="276" w:lineRule="auto"/>
        <w:ind w:left="1133" w:right="-1" w:hangingChars="472" w:hanging="1133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　・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201</w:t>
      </w:r>
      <w:r w:rsidR="004239D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66704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66704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56E2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）午前</w:t>
      </w:r>
      <w:r w:rsidR="0066704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66704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半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より、京都ライトハウス</w:t>
      </w:r>
      <w:r w:rsidR="009B1C7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で実施</w:t>
      </w:r>
      <w:r w:rsidR="00EC42B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15DB9" w:rsidRPr="00753FE9" w:rsidRDefault="00E15DB9" w:rsidP="00E15DB9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　・詳細は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入札参加通知等で</w:t>
      </w:r>
      <w:r w:rsidRPr="00753FE9">
        <w:rPr>
          <w:rFonts w:ascii="HG丸ｺﾞｼｯｸM-PRO" w:eastAsia="HG丸ｺﾞｼｯｸM-PRO" w:hint="eastAsia"/>
          <w:sz w:val="24"/>
          <w:szCs w:val="24"/>
        </w:rPr>
        <w:t>お知らせします。</w:t>
      </w:r>
    </w:p>
    <w:p w:rsidR="00E15DB9" w:rsidRPr="00753FE9" w:rsidRDefault="00E15DB9" w:rsidP="00E15DB9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２）入札参加の意向があり、応募して参加資格を満たしたが、</w:t>
      </w:r>
      <w:r w:rsidR="004F51C0" w:rsidRPr="00753FE9">
        <w:rPr>
          <w:rFonts w:ascii="HG丸ｺﾞｼｯｸM-PRO" w:eastAsia="HG丸ｺﾞｼｯｸM-PRO" w:hint="eastAsia"/>
          <w:sz w:val="24"/>
          <w:szCs w:val="24"/>
        </w:rPr>
        <w:t>以後の</w:t>
      </w:r>
      <w:r w:rsidRPr="00753FE9">
        <w:rPr>
          <w:rFonts w:ascii="HG丸ｺﾞｼｯｸM-PRO" w:eastAsia="HG丸ｺﾞｼｯｸM-PRO" w:hint="eastAsia"/>
          <w:sz w:val="24"/>
          <w:szCs w:val="24"/>
        </w:rPr>
        <w:t>情勢により入札参加を</w:t>
      </w:r>
      <w:r w:rsidR="004F51C0" w:rsidRPr="00753FE9">
        <w:rPr>
          <w:rFonts w:ascii="HG丸ｺﾞｼｯｸM-PRO" w:eastAsia="HG丸ｺﾞｼｯｸM-PRO" w:hint="eastAsia"/>
          <w:sz w:val="24"/>
          <w:szCs w:val="24"/>
        </w:rPr>
        <w:t>辞退される</w:t>
      </w:r>
      <w:r w:rsidRPr="00753FE9">
        <w:rPr>
          <w:rFonts w:ascii="HG丸ｺﾞｼｯｸM-PRO" w:eastAsia="HG丸ｺﾞｼｯｸM-PRO" w:hint="eastAsia"/>
          <w:sz w:val="24"/>
          <w:szCs w:val="24"/>
        </w:rPr>
        <w:t>場合は、書面</w:t>
      </w:r>
      <w:r w:rsidR="004F51C0" w:rsidRPr="00753FE9">
        <w:rPr>
          <w:rFonts w:ascii="HG丸ｺﾞｼｯｸM-PRO" w:eastAsia="HG丸ｺﾞｼｯｸM-PRO" w:hint="eastAsia"/>
          <w:sz w:val="24"/>
          <w:szCs w:val="24"/>
        </w:rPr>
        <w:t>（</w:t>
      </w:r>
      <w:r w:rsidR="004F51C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自由様式</w:t>
      </w:r>
      <w:r w:rsidR="004F51C0" w:rsidRPr="00753FE9">
        <w:rPr>
          <w:rFonts w:ascii="HG丸ｺﾞｼｯｸM-PRO" w:eastAsia="HG丸ｺﾞｼｯｸM-PRO" w:hint="eastAsia"/>
          <w:sz w:val="24"/>
          <w:szCs w:val="24"/>
        </w:rPr>
        <w:t>）</w:t>
      </w:r>
      <w:r w:rsidRPr="00753FE9">
        <w:rPr>
          <w:rFonts w:ascii="HG丸ｺﾞｼｯｸM-PRO" w:eastAsia="HG丸ｺﾞｼｯｸM-PRO" w:hint="eastAsia"/>
          <w:sz w:val="24"/>
          <w:szCs w:val="24"/>
        </w:rPr>
        <w:t>にて前日までに</w:t>
      </w:r>
      <w:r w:rsidR="00723545" w:rsidRPr="00753FE9">
        <w:rPr>
          <w:rFonts w:ascii="HG丸ｺﾞｼｯｸM-PRO" w:eastAsia="HG丸ｺﾞｼｯｸM-PRO" w:hint="eastAsia"/>
          <w:sz w:val="24"/>
          <w:szCs w:val="24"/>
        </w:rPr>
        <w:t>辞退届をご提出</w:t>
      </w:r>
      <w:r w:rsidRPr="00753FE9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:rsidR="00E15DB9" w:rsidRPr="00753FE9" w:rsidRDefault="00695F4F" w:rsidP="00E15DB9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３）</w:t>
      </w:r>
      <w:r w:rsidR="00E15DB9" w:rsidRPr="00753FE9">
        <w:rPr>
          <w:rFonts w:ascii="HG丸ｺﾞｼｯｸM-PRO" w:eastAsia="HG丸ｺﾞｼｯｸM-PRO" w:hint="eastAsia"/>
          <w:sz w:val="24"/>
          <w:szCs w:val="24"/>
        </w:rPr>
        <w:t>留意事項</w:t>
      </w:r>
    </w:p>
    <w:p w:rsidR="00E15DB9" w:rsidRPr="00753FE9" w:rsidRDefault="00E15DB9" w:rsidP="00E15DB9">
      <w:pPr>
        <w:spacing w:line="276" w:lineRule="auto"/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695F4F" w:rsidRPr="00753FE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・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入札参加時には</w:t>
      </w:r>
      <w:r w:rsidR="004F51C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4F51C0" w:rsidRPr="00753FE9">
        <w:rPr>
          <w:rFonts w:ascii="HG丸ｺﾞｼｯｸM-PRO" w:eastAsia="HG丸ｺﾞｼｯｸM-PRO" w:hint="eastAsia"/>
          <w:sz w:val="24"/>
          <w:szCs w:val="24"/>
        </w:rPr>
        <w:t>入札参加通知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="004F51C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をご持参･ご提示ください。</w:t>
      </w:r>
    </w:p>
    <w:p w:rsidR="009B1C78" w:rsidRPr="00753FE9" w:rsidRDefault="00E15DB9" w:rsidP="00E15DB9">
      <w:pPr>
        <w:spacing w:line="276" w:lineRule="auto"/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95F4F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B1C7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4239D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入札者が</w:t>
      </w:r>
      <w:r w:rsidR="009B1C7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代理人の場合は、委任状を提出してください。</w:t>
      </w:r>
    </w:p>
    <w:p w:rsidR="00E15DB9" w:rsidRPr="00753FE9" w:rsidRDefault="00E15DB9" w:rsidP="009B1C78">
      <w:pPr>
        <w:spacing w:line="276" w:lineRule="auto"/>
        <w:ind w:right="-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・遅参</w:t>
      </w:r>
      <w:r w:rsidR="002D61B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、提出書面等に不備がある場合は入札を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認めません。</w:t>
      </w:r>
    </w:p>
    <w:p w:rsidR="00695F4F" w:rsidRPr="00753FE9" w:rsidRDefault="00E15DB9" w:rsidP="00E15DB9">
      <w:pPr>
        <w:spacing w:line="276" w:lineRule="auto"/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95F4F" w:rsidRPr="00753FE9">
        <w:rPr>
          <w:rFonts w:ascii="HG丸ｺﾞｼｯｸM-PRO" w:eastAsia="HG丸ｺﾞｼｯｸM-PRO" w:hint="eastAsia"/>
          <w:sz w:val="24"/>
          <w:szCs w:val="24"/>
        </w:rPr>
        <w:t xml:space="preserve">　・入札は２回まで実施します。</w:t>
      </w:r>
    </w:p>
    <w:p w:rsidR="004239D0" w:rsidRPr="00753FE9" w:rsidRDefault="00E15DB9" w:rsidP="00E15DB9">
      <w:pPr>
        <w:spacing w:line="276" w:lineRule="auto"/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95F4F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・入札書（税抜額他の必要事項を記載したもの）</w:t>
      </w:r>
      <w:r w:rsidR="009B1C7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により入札を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していただきます。</w:t>
      </w:r>
    </w:p>
    <w:p w:rsidR="009B1C78" w:rsidRPr="00753FE9" w:rsidRDefault="004239D0" w:rsidP="004239D0">
      <w:pPr>
        <w:spacing w:line="276" w:lineRule="auto"/>
        <w:ind w:left="1133" w:right="-1" w:hangingChars="472" w:hanging="1133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・なお、今回の入札案件がリース方式を採ることから、記載額として月額を記載し、リース条件で定めた期間の総額を参考として併記ください。</w:t>
      </w:r>
    </w:p>
    <w:p w:rsidR="00E15DB9" w:rsidRPr="00753FE9" w:rsidRDefault="00C33E83" w:rsidP="00C33E83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95F4F" w:rsidRPr="00753FE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15DB9" w:rsidRPr="00753FE9">
        <w:rPr>
          <w:rFonts w:ascii="HG丸ｺﾞｼｯｸM-PRO" w:eastAsia="HG丸ｺﾞｼｯｸM-PRO" w:hint="eastAsia"/>
          <w:sz w:val="24"/>
          <w:szCs w:val="24"/>
        </w:rPr>
        <w:t>・入札に参加しようとする者が、法令に定められたいわゆる暴力団及び暴力団員である場合は、入札に参加する資格を失い失格となり</w:t>
      </w:r>
      <w:r w:rsidR="004F51C0" w:rsidRPr="00753FE9">
        <w:rPr>
          <w:rFonts w:ascii="HG丸ｺﾞｼｯｸM-PRO" w:eastAsia="HG丸ｺﾞｼｯｸM-PRO" w:hint="eastAsia"/>
          <w:sz w:val="24"/>
          <w:szCs w:val="24"/>
        </w:rPr>
        <w:t>ます。</w:t>
      </w:r>
      <w:r w:rsidR="00E15DB9" w:rsidRPr="00753FE9">
        <w:rPr>
          <w:rFonts w:ascii="HG丸ｺﾞｼｯｸM-PRO" w:eastAsia="HG丸ｺﾞｼｯｸM-PRO" w:hint="eastAsia"/>
          <w:sz w:val="24"/>
          <w:szCs w:val="24"/>
        </w:rPr>
        <w:t>入札後に判明した場合も同様に扱うこととします。</w:t>
      </w:r>
    </w:p>
    <w:p w:rsidR="00E63F3A" w:rsidRPr="00753FE9" w:rsidRDefault="008B2A3C" w:rsidP="00E15DB9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695F4F" w:rsidRPr="00753FE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F51C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・入札</w:t>
      </w:r>
      <w:r w:rsidR="00E63F3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の「</w:t>
      </w:r>
      <w:r w:rsidR="004F51C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参加申出書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E63F3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F51C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E63F3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があった</w:t>
      </w:r>
      <w:r w:rsidR="004F51C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 w:rsidR="009B1C7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4F51C0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63F3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以後の</w:t>
      </w:r>
      <w:r w:rsidRPr="00753FE9">
        <w:rPr>
          <w:rFonts w:ascii="HG丸ｺﾞｼｯｸM-PRO" w:eastAsia="HG丸ｺﾞｼｯｸM-PRO" w:hint="eastAsia"/>
          <w:sz w:val="24"/>
          <w:szCs w:val="24"/>
        </w:rPr>
        <w:t>入札において落札したが契約を調印しないとき</w:t>
      </w:r>
      <w:r w:rsidR="00E63F3A" w:rsidRPr="00753FE9">
        <w:rPr>
          <w:rFonts w:ascii="HG丸ｺﾞｼｯｸM-PRO" w:eastAsia="HG丸ｺﾞｼｯｸM-PRO" w:hint="eastAsia"/>
          <w:sz w:val="24"/>
          <w:szCs w:val="24"/>
        </w:rPr>
        <w:t>は、</w:t>
      </w:r>
      <w:r w:rsidR="008614FC" w:rsidRPr="00753FE9">
        <w:rPr>
          <w:rFonts w:ascii="HG丸ｺﾞｼｯｸM-PRO" w:eastAsia="HG丸ｺﾞｼｯｸM-PRO" w:hint="eastAsia"/>
          <w:sz w:val="24"/>
          <w:szCs w:val="24"/>
        </w:rPr>
        <w:t>調達業務への妨害行為として</w:t>
      </w:r>
      <w:r w:rsidR="00E63F3A" w:rsidRPr="00753FE9">
        <w:rPr>
          <w:rFonts w:ascii="HG丸ｺﾞｼｯｸM-PRO" w:eastAsia="HG丸ｺﾞｼｯｸM-PRO" w:hint="eastAsia"/>
          <w:sz w:val="24"/>
          <w:szCs w:val="24"/>
        </w:rPr>
        <w:t>落札金額の5％に相当する額を違約金として徴収されること</w:t>
      </w:r>
      <w:r w:rsidR="008614FC" w:rsidRPr="00753FE9">
        <w:rPr>
          <w:rFonts w:ascii="HG丸ｺﾞｼｯｸM-PRO" w:eastAsia="HG丸ｺﾞｼｯｸM-PRO" w:hint="eastAsia"/>
          <w:sz w:val="24"/>
          <w:szCs w:val="24"/>
        </w:rPr>
        <w:t>の</w:t>
      </w:r>
      <w:r w:rsidR="00E63F3A" w:rsidRPr="00753FE9">
        <w:rPr>
          <w:rFonts w:ascii="HG丸ｺﾞｼｯｸM-PRO" w:eastAsia="HG丸ｺﾞｼｯｸM-PRO" w:hint="eastAsia"/>
          <w:sz w:val="24"/>
          <w:szCs w:val="24"/>
        </w:rPr>
        <w:t>了解</w:t>
      </w:r>
      <w:r w:rsidR="008614FC" w:rsidRPr="00753FE9">
        <w:rPr>
          <w:rFonts w:ascii="HG丸ｺﾞｼｯｸM-PRO" w:eastAsia="HG丸ｺﾞｼｯｸM-PRO" w:hint="eastAsia"/>
          <w:sz w:val="24"/>
          <w:szCs w:val="24"/>
        </w:rPr>
        <w:t>があった</w:t>
      </w:r>
      <w:r w:rsidR="00E63F3A" w:rsidRPr="00753FE9">
        <w:rPr>
          <w:rFonts w:ascii="HG丸ｺﾞｼｯｸM-PRO" w:eastAsia="HG丸ｺﾞｼｯｸM-PRO" w:hint="eastAsia"/>
          <w:sz w:val="24"/>
          <w:szCs w:val="24"/>
        </w:rPr>
        <w:t>ものとして扱</w:t>
      </w:r>
      <w:r w:rsidR="008614FC" w:rsidRPr="00753FE9">
        <w:rPr>
          <w:rFonts w:ascii="HG丸ｺﾞｼｯｸM-PRO" w:eastAsia="HG丸ｺﾞｼｯｸM-PRO" w:hint="eastAsia"/>
          <w:sz w:val="24"/>
          <w:szCs w:val="24"/>
        </w:rPr>
        <w:t>わせていただき</w:t>
      </w:r>
      <w:r w:rsidR="00D114CC" w:rsidRPr="00753FE9">
        <w:rPr>
          <w:rFonts w:ascii="HG丸ｺﾞｼｯｸM-PRO" w:eastAsia="HG丸ｺﾞｼｯｸM-PRO" w:hint="eastAsia"/>
          <w:sz w:val="24"/>
          <w:szCs w:val="24"/>
        </w:rPr>
        <w:t>、請求のうえ納付いただきます</w:t>
      </w:r>
      <w:r w:rsidR="00E63F3A" w:rsidRPr="00753FE9">
        <w:rPr>
          <w:rFonts w:ascii="HG丸ｺﾞｼｯｸM-PRO" w:eastAsia="HG丸ｺﾞｼｯｸM-PRO" w:hint="eastAsia"/>
          <w:sz w:val="24"/>
          <w:szCs w:val="24"/>
        </w:rPr>
        <w:t>。</w:t>
      </w:r>
    </w:p>
    <w:p w:rsidR="00AC6717" w:rsidRPr="00753FE9" w:rsidRDefault="00AC6717" w:rsidP="00E15DB9">
      <w:pPr>
        <w:spacing w:line="276" w:lineRule="auto"/>
        <w:ind w:left="1133" w:right="-1" w:hangingChars="472" w:hanging="1133"/>
        <w:rPr>
          <w:rFonts w:ascii="HG丸ｺﾞｼｯｸM-PRO" w:eastAsia="HG丸ｺﾞｼｯｸM-PRO"/>
          <w:sz w:val="24"/>
          <w:szCs w:val="24"/>
        </w:rPr>
      </w:pPr>
    </w:p>
    <w:p w:rsidR="00E15DB9" w:rsidRPr="00753FE9" w:rsidRDefault="00E15DB9" w:rsidP="00E15DB9">
      <w:pPr>
        <w:spacing w:line="276" w:lineRule="auto"/>
        <w:ind w:right="-1"/>
        <w:rPr>
          <w:rFonts w:ascii="HG丸ｺﾞｼｯｸM-PRO" w:eastAsia="HG丸ｺﾞｼｯｸM-PRO"/>
          <w:sz w:val="24"/>
          <w:szCs w:val="24"/>
        </w:rPr>
      </w:pPr>
    </w:p>
    <w:p w:rsidR="00E15DB9" w:rsidRPr="00753FE9" w:rsidRDefault="00E15DB9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>（５）決定方法</w:t>
      </w:r>
      <w:r w:rsidR="00C33E83" w:rsidRPr="00753FE9">
        <w:rPr>
          <w:rFonts w:ascii="HG丸ｺﾞｼｯｸM-PRO" w:eastAsia="HG丸ｺﾞｼｯｸM-PRO" w:hint="eastAsia"/>
          <w:sz w:val="24"/>
          <w:szCs w:val="24"/>
        </w:rPr>
        <w:t>他</w:t>
      </w:r>
    </w:p>
    <w:p w:rsidR="00E15DB9" w:rsidRPr="00753FE9" w:rsidRDefault="00E15DB9" w:rsidP="00E15DB9">
      <w:pPr>
        <w:spacing w:line="276" w:lineRule="auto"/>
        <w:ind w:leftChars="115" w:left="851" w:right="-1" w:hangingChars="254" w:hanging="610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・入札で最安値を提示したものを契約の候補者とし、同一価格の入札の場合は法人</w:t>
      </w:r>
      <w:r w:rsidR="008614FC" w:rsidRPr="00753FE9">
        <w:rPr>
          <w:rFonts w:ascii="HG丸ｺﾞｼｯｸM-PRO" w:eastAsia="HG丸ｺﾞｼｯｸM-PRO" w:hint="eastAsia"/>
          <w:sz w:val="24"/>
          <w:szCs w:val="24"/>
        </w:rPr>
        <w:t>規定</w:t>
      </w:r>
      <w:r w:rsidRPr="00753FE9">
        <w:rPr>
          <w:rFonts w:ascii="HG丸ｺﾞｼｯｸM-PRO" w:eastAsia="HG丸ｺﾞｼｯｸM-PRO" w:hint="eastAsia"/>
          <w:sz w:val="24"/>
          <w:szCs w:val="24"/>
        </w:rPr>
        <w:t>により決することとします。</w:t>
      </w:r>
    </w:p>
    <w:p w:rsidR="00E15DB9" w:rsidRPr="00753FE9" w:rsidRDefault="00E15DB9" w:rsidP="00D114CC">
      <w:pPr>
        <w:spacing w:line="276" w:lineRule="auto"/>
        <w:ind w:leftChars="115" w:left="851" w:right="-284" w:hangingChars="254" w:hanging="610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・入札後、上位のものが失格</w:t>
      </w:r>
      <w:r w:rsidR="008614FC" w:rsidRPr="00753FE9">
        <w:rPr>
          <w:rFonts w:ascii="HG丸ｺﾞｼｯｸM-PRO" w:eastAsia="HG丸ｺﾞｼｯｸM-PRO" w:hint="eastAsia"/>
          <w:sz w:val="24"/>
          <w:szCs w:val="24"/>
        </w:rPr>
        <w:t>等に</w:t>
      </w:r>
      <w:r w:rsidRPr="00753FE9">
        <w:rPr>
          <w:rFonts w:ascii="HG丸ｺﾞｼｯｸM-PRO" w:eastAsia="HG丸ｺﾞｼｯｸM-PRO" w:hint="eastAsia"/>
          <w:sz w:val="24"/>
          <w:szCs w:val="24"/>
        </w:rPr>
        <w:t>なった場合は、次点のものと契約の協議を行います。</w:t>
      </w:r>
    </w:p>
    <w:p w:rsidR="00E15DB9" w:rsidRPr="00753FE9" w:rsidRDefault="00E15DB9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lastRenderedPageBreak/>
        <w:t xml:space="preserve">　　・契約の候補者との本契約の締結は、法人理事会での承認後になります。</w:t>
      </w:r>
    </w:p>
    <w:p w:rsidR="00E15DB9" w:rsidRPr="00753FE9" w:rsidRDefault="00E15DB9" w:rsidP="002D61BA">
      <w:pPr>
        <w:spacing w:line="276" w:lineRule="auto"/>
        <w:ind w:left="991" w:right="-1" w:hangingChars="413" w:hanging="991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・契約の候補者は、事後の履行確認のために、入札書に記載の入札金額の内訳書の提出を願います。</w:t>
      </w:r>
    </w:p>
    <w:p w:rsidR="00C33E83" w:rsidRPr="00753FE9" w:rsidRDefault="00C33E83" w:rsidP="002D61BA">
      <w:pPr>
        <w:spacing w:line="276" w:lineRule="auto"/>
        <w:ind w:left="991" w:right="-1" w:hangingChars="413" w:hanging="991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　・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入札後、</w:t>
      </w:r>
      <w:r w:rsidRPr="00753FE9">
        <w:rPr>
          <w:rFonts w:ascii="HG丸ｺﾞｼｯｸM-PRO" w:eastAsia="HG丸ｺﾞｼｯｸM-PRO" w:hint="eastAsia"/>
          <w:sz w:val="24"/>
          <w:szCs w:val="24"/>
        </w:rPr>
        <w:t>契約の候補者から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類似品等による同等品承認の願い</w:t>
      </w:r>
      <w:r w:rsidR="002D61B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があった場合は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B1C7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審査のうえ法人において決定した方法によることとします。また、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質疑に対する回答書に</w:t>
      </w:r>
      <w:r w:rsidR="009B1C7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記載がある場合は、記載に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沿っ</w:t>
      </w:r>
      <w:r w:rsidR="002D61BA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た内容</w:t>
      </w:r>
      <w:r w:rsidR="009B1C7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によることとします。</w:t>
      </w:r>
    </w:p>
    <w:p w:rsidR="00E15DB9" w:rsidRPr="00753FE9" w:rsidRDefault="00E15DB9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E15DB9" w:rsidRPr="00753FE9" w:rsidRDefault="00E15DB9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>（６）契約</w:t>
      </w:r>
    </w:p>
    <w:p w:rsidR="00E15DB9" w:rsidRPr="00753FE9" w:rsidRDefault="00E15DB9" w:rsidP="00E15DB9">
      <w:pPr>
        <w:spacing w:line="276" w:lineRule="auto"/>
        <w:ind w:leftChars="113" w:left="849" w:right="-1" w:hangingChars="255" w:hanging="612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・理事会の承認を得た契約の候補者とは、以下の項目を記載した契約書により契約します。</w:t>
      </w:r>
    </w:p>
    <w:p w:rsidR="00E15DB9" w:rsidRPr="00753FE9" w:rsidRDefault="00E15DB9" w:rsidP="00E15DB9">
      <w:pPr>
        <w:spacing w:line="276" w:lineRule="auto"/>
        <w:ind w:leftChars="313" w:left="789" w:right="-1" w:hangingChars="55" w:hanging="132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>・原則として候補者に作成していただき、必要事項を加除したうえで調印締結するものとします。</w:t>
      </w:r>
    </w:p>
    <w:p w:rsidR="00E15DB9" w:rsidRPr="00753FE9" w:rsidRDefault="00E15DB9" w:rsidP="00E15DB9">
      <w:pPr>
        <w:spacing w:line="276" w:lineRule="auto"/>
        <w:ind w:leftChars="113" w:left="849" w:right="-1" w:hangingChars="255" w:hanging="612"/>
        <w:rPr>
          <w:rFonts w:ascii="HG丸ｺﾞｼｯｸM-PRO" w:eastAsia="HG丸ｺﾞｼｯｸM-PRO" w:hAnsi="HG丸ｺﾞｼｯｸM-PRO"/>
          <w:szCs w:val="21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753FE9">
        <w:rPr>
          <w:rFonts w:ascii="HG丸ｺﾞｼｯｸM-PRO" w:eastAsia="HG丸ｺﾞｼｯｸM-PRO" w:hAnsi="HG丸ｺﾞｼｯｸM-PRO" w:hint="eastAsia"/>
          <w:szCs w:val="21"/>
        </w:rPr>
        <w:t xml:space="preserve">　（必要な項目）</w:t>
      </w:r>
    </w:p>
    <w:p w:rsidR="00E15DB9" w:rsidRPr="00753FE9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753FE9">
        <w:rPr>
          <w:rFonts w:ascii="HG丸ｺﾞｼｯｸM-PRO" w:eastAsia="HG丸ｺﾞｼｯｸM-PRO" w:hAnsi="HG丸ｺﾞｼｯｸM-PRO" w:hint="eastAsia"/>
          <w:szCs w:val="21"/>
        </w:rPr>
        <w:t xml:space="preserve">　　　　・契約の目的、契約金額、履行期限及び契約保証金に関する事項</w:t>
      </w:r>
    </w:p>
    <w:p w:rsidR="00E15DB9" w:rsidRPr="00753FE9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753FE9">
        <w:rPr>
          <w:rFonts w:ascii="HG丸ｺﾞｼｯｸM-PRO" w:eastAsia="HG丸ｺﾞｼｯｸM-PRO" w:hAnsi="HG丸ｺﾞｼｯｸM-PRO" w:hint="eastAsia"/>
          <w:szCs w:val="21"/>
        </w:rPr>
        <w:t xml:space="preserve">　　　　・契約履行の場所</w:t>
      </w:r>
    </w:p>
    <w:p w:rsidR="00E15DB9" w:rsidRPr="00753FE9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753FE9">
        <w:rPr>
          <w:rFonts w:ascii="HG丸ｺﾞｼｯｸM-PRO" w:eastAsia="HG丸ｺﾞｼｯｸM-PRO" w:hAnsi="HG丸ｺﾞｼｯｸM-PRO" w:hint="eastAsia"/>
          <w:szCs w:val="21"/>
        </w:rPr>
        <w:t xml:space="preserve">　　　　・契約代金の支払い又は受領の時期及び方法</w:t>
      </w:r>
    </w:p>
    <w:p w:rsidR="00E15DB9" w:rsidRPr="00753FE9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753FE9">
        <w:rPr>
          <w:rFonts w:ascii="HG丸ｺﾞｼｯｸM-PRO" w:eastAsia="HG丸ｺﾞｼｯｸM-PRO" w:hAnsi="HG丸ｺﾞｼｯｸM-PRO" w:hint="eastAsia"/>
          <w:szCs w:val="21"/>
        </w:rPr>
        <w:t xml:space="preserve">　　　　・監査及び検査</w:t>
      </w:r>
    </w:p>
    <w:p w:rsidR="00E15DB9" w:rsidRPr="00753FE9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753FE9">
        <w:rPr>
          <w:rFonts w:ascii="HG丸ｺﾞｼｯｸM-PRO" w:eastAsia="HG丸ｺﾞｼｯｸM-PRO" w:hAnsi="HG丸ｺﾞｼｯｸM-PRO" w:hint="eastAsia"/>
          <w:szCs w:val="21"/>
        </w:rPr>
        <w:t xml:space="preserve">　　　　・履行の遅滞その他債務の不履行の場合における遅延利息、違約金その他の損害金</w:t>
      </w:r>
    </w:p>
    <w:p w:rsidR="00E15DB9" w:rsidRPr="00753FE9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753FE9">
        <w:rPr>
          <w:rFonts w:ascii="HG丸ｺﾞｼｯｸM-PRO" w:eastAsia="HG丸ｺﾞｼｯｸM-PRO" w:hAnsi="HG丸ｺﾞｼｯｸM-PRO" w:hint="eastAsia"/>
          <w:szCs w:val="21"/>
        </w:rPr>
        <w:t xml:space="preserve">　　　　・危険負担</w:t>
      </w:r>
    </w:p>
    <w:p w:rsidR="00E15DB9" w:rsidRPr="00753FE9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753FE9">
        <w:rPr>
          <w:rFonts w:ascii="HG丸ｺﾞｼｯｸM-PRO" w:eastAsia="HG丸ｺﾞｼｯｸM-PRO" w:hAnsi="HG丸ｺﾞｼｯｸM-PRO" w:hint="eastAsia"/>
          <w:szCs w:val="21"/>
        </w:rPr>
        <w:t xml:space="preserve">　　　　・瑕疵担保責任</w:t>
      </w:r>
    </w:p>
    <w:p w:rsidR="00E15DB9" w:rsidRPr="00753FE9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753FE9">
        <w:rPr>
          <w:rFonts w:ascii="HG丸ｺﾞｼｯｸM-PRO" w:eastAsia="HG丸ｺﾞｼｯｸM-PRO" w:hAnsi="HG丸ｺﾞｼｯｸM-PRO" w:hint="eastAsia"/>
          <w:szCs w:val="21"/>
        </w:rPr>
        <w:t xml:space="preserve">　　　　・契約に関する紛争の解決方法</w:t>
      </w:r>
    </w:p>
    <w:p w:rsidR="00E15DB9" w:rsidRPr="00753FE9" w:rsidRDefault="00E15DB9" w:rsidP="00E15DB9">
      <w:pPr>
        <w:spacing w:line="276" w:lineRule="auto"/>
        <w:ind w:leftChars="115" w:left="774" w:right="-1" w:hangingChars="254" w:hanging="533"/>
        <w:rPr>
          <w:rFonts w:ascii="HG丸ｺﾞｼｯｸM-PRO" w:eastAsia="HG丸ｺﾞｼｯｸM-PRO" w:hAnsi="HG丸ｺﾞｼｯｸM-PRO"/>
          <w:szCs w:val="21"/>
        </w:rPr>
      </w:pPr>
      <w:r w:rsidRPr="00753FE9">
        <w:rPr>
          <w:rFonts w:ascii="HG丸ｺﾞｼｯｸM-PRO" w:eastAsia="HG丸ｺﾞｼｯｸM-PRO" w:hAnsi="HG丸ｺﾞｼｯｸM-PRO" w:hint="eastAsia"/>
          <w:szCs w:val="21"/>
        </w:rPr>
        <w:t xml:space="preserve">　　　　・その他必要な事項</w:t>
      </w:r>
    </w:p>
    <w:p w:rsidR="00AC6717" w:rsidRPr="00753FE9" w:rsidRDefault="00AC6717" w:rsidP="00AC6717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（7）納期他</w:t>
      </w:r>
    </w:p>
    <w:p w:rsidR="00AC6717" w:rsidRPr="00753FE9" w:rsidRDefault="00AC6717" w:rsidP="00AC6717">
      <w:pPr>
        <w:ind w:leftChars="341" w:left="992" w:right="-1" w:hangingChars="115" w:hanging="276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・別途指示する場合を除き、原則として、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201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753FE9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以後から指定する位置への納品を開始でき、5月30日までに完了検査を経て指定位置への納品を終えること。</w:t>
      </w:r>
    </w:p>
    <w:p w:rsidR="00AC6717" w:rsidRPr="00753FE9" w:rsidRDefault="00AC6717" w:rsidP="00AC6717">
      <w:pPr>
        <w:ind w:leftChars="341" w:left="992" w:right="-1" w:hangingChars="115" w:hanging="276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・納品に当たっては、搬入、据付及び検査を経て完了と、以後の交換サイクルの確認後に完了とします。</w:t>
      </w:r>
    </w:p>
    <w:p w:rsidR="00AC6717" w:rsidRPr="00753FE9" w:rsidRDefault="00AC6717" w:rsidP="00AC6717">
      <w:pPr>
        <w:ind w:leftChars="134" w:left="847" w:right="-1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・指定する場所及び位置は、京都市中京区西ノ京新建町3番地に於いて整備中の、社会福祉法人京都ライトハウス「高齢者総合福祉センター　ライトハウス朱雀」の施設内の位置とします。</w:t>
      </w:r>
    </w:p>
    <w:p w:rsidR="00AC6717" w:rsidRPr="00753FE9" w:rsidRDefault="00AC6717" w:rsidP="00AC6717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C6717" w:rsidRPr="00753FE9" w:rsidRDefault="00AC6717" w:rsidP="00AC6717">
      <w:pPr>
        <w:ind w:right="-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（8）契約方式ほか</w:t>
      </w:r>
    </w:p>
    <w:p w:rsidR="004B6DEB" w:rsidRPr="00753FE9" w:rsidRDefault="00AC6717" w:rsidP="00AC6717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B6DE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・一般競争入札により落札したものと、理事会承認後に購入契約を締結します。</w:t>
      </w:r>
    </w:p>
    <w:p w:rsidR="004B6DEB" w:rsidRPr="00753FE9" w:rsidRDefault="004B6DEB" w:rsidP="004B6DEB">
      <w:pPr>
        <w:ind w:left="850" w:right="-1" w:hangingChars="354" w:hanging="85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・契約の候補者と、用品の色及び柄について、法人と協議のうえ定めるものと</w:t>
      </w:r>
      <w:r w:rsidR="001978F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しま</w:t>
      </w:r>
      <w:r w:rsidR="001978F8" w:rsidRPr="00753FE9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す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C6717" w:rsidRPr="00753FE9" w:rsidRDefault="00AC6717" w:rsidP="004B6DEB">
      <w:pPr>
        <w:ind w:right="-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B6DEB"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契約方式は</w:t>
      </w: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リース契約とし、期間は３年間とします。</w:t>
      </w:r>
    </w:p>
    <w:p w:rsidR="00AC6717" w:rsidRPr="00753FE9" w:rsidRDefault="00AC6717" w:rsidP="00AC6717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・上記の、納品の開始時期に全数を納めていただきます。</w:t>
      </w:r>
    </w:p>
    <w:p w:rsidR="00AC6717" w:rsidRPr="00753FE9" w:rsidRDefault="00AC6717" w:rsidP="00AC6717">
      <w:pPr>
        <w:ind w:leftChars="342" w:left="989" w:right="-1" w:hangingChars="113" w:hanging="271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>・リース</w:t>
      </w:r>
      <w:r w:rsidR="001978F8" w:rsidRPr="00753FE9">
        <w:rPr>
          <w:rFonts w:ascii="HG丸ｺﾞｼｯｸM-PRO" w:eastAsia="HG丸ｺﾞｼｯｸM-PRO" w:hint="eastAsia"/>
          <w:sz w:val="24"/>
          <w:szCs w:val="24"/>
        </w:rPr>
        <w:t>期間の</w:t>
      </w:r>
      <w:r w:rsidRPr="00753FE9">
        <w:rPr>
          <w:rFonts w:ascii="HG丸ｺﾞｼｯｸM-PRO" w:eastAsia="HG丸ｺﾞｼｯｸM-PRO" w:hint="eastAsia"/>
          <w:sz w:val="24"/>
          <w:szCs w:val="24"/>
        </w:rPr>
        <w:t>満了</w:t>
      </w:r>
      <w:r w:rsidR="001978F8" w:rsidRPr="00753FE9">
        <w:rPr>
          <w:rFonts w:ascii="HG丸ｺﾞｼｯｸM-PRO" w:eastAsia="HG丸ｺﾞｼｯｸM-PRO" w:hint="eastAsia"/>
          <w:sz w:val="24"/>
          <w:szCs w:val="24"/>
        </w:rPr>
        <w:t>する</w:t>
      </w:r>
      <w:r w:rsidR="004B6DEB" w:rsidRPr="00753FE9">
        <w:rPr>
          <w:rFonts w:ascii="HG丸ｺﾞｼｯｸM-PRO" w:eastAsia="HG丸ｺﾞｼｯｸM-PRO" w:hint="eastAsia"/>
          <w:sz w:val="24"/>
          <w:szCs w:val="24"/>
        </w:rPr>
        <w:t>2か月</w:t>
      </w:r>
      <w:r w:rsidRPr="00753FE9">
        <w:rPr>
          <w:rFonts w:ascii="HG丸ｺﾞｼｯｸM-PRO" w:eastAsia="HG丸ｺﾞｼｯｸM-PRO" w:hint="eastAsia"/>
          <w:sz w:val="24"/>
          <w:szCs w:val="24"/>
        </w:rPr>
        <w:t>前から</w:t>
      </w:r>
      <w:r w:rsidR="004B6DEB" w:rsidRPr="00753FE9">
        <w:rPr>
          <w:rFonts w:ascii="HG丸ｺﾞｼｯｸM-PRO" w:eastAsia="HG丸ｺﾞｼｯｸM-PRO" w:hint="eastAsia"/>
          <w:sz w:val="24"/>
          <w:szCs w:val="24"/>
        </w:rPr>
        <w:t>、</w:t>
      </w:r>
      <w:r w:rsidRPr="00753FE9">
        <w:rPr>
          <w:rFonts w:ascii="HG丸ｺﾞｼｯｸM-PRO" w:eastAsia="HG丸ｺﾞｼｯｸM-PRO" w:hint="eastAsia"/>
          <w:sz w:val="24"/>
          <w:szCs w:val="24"/>
        </w:rPr>
        <w:t>委託者、受託者それぞれから更新しない旨の申出がないときは契約を１年</w:t>
      </w:r>
      <w:r w:rsidR="001978F8" w:rsidRPr="00753FE9">
        <w:rPr>
          <w:rFonts w:ascii="HG丸ｺﾞｼｯｸM-PRO" w:eastAsia="HG丸ｺﾞｼｯｸM-PRO" w:hint="eastAsia"/>
          <w:sz w:val="24"/>
          <w:szCs w:val="24"/>
        </w:rPr>
        <w:t>間延長</w:t>
      </w:r>
      <w:r w:rsidRPr="00753FE9">
        <w:rPr>
          <w:rFonts w:ascii="HG丸ｺﾞｼｯｸM-PRO" w:eastAsia="HG丸ｺﾞｼｯｸM-PRO" w:hint="eastAsia"/>
          <w:sz w:val="24"/>
          <w:szCs w:val="24"/>
        </w:rPr>
        <w:t>し</w:t>
      </w:r>
      <w:r w:rsidR="004B6DEB" w:rsidRPr="00753FE9">
        <w:rPr>
          <w:rFonts w:ascii="HG丸ｺﾞｼｯｸM-PRO" w:eastAsia="HG丸ｺﾞｼｯｸM-PRO" w:hint="eastAsia"/>
          <w:sz w:val="24"/>
          <w:szCs w:val="24"/>
        </w:rPr>
        <w:t>、</w:t>
      </w:r>
      <w:r w:rsidR="001978F8" w:rsidRPr="00753FE9">
        <w:rPr>
          <w:rFonts w:ascii="HG丸ｺﾞｼｯｸM-PRO" w:eastAsia="HG丸ｺﾞｼｯｸM-PRO" w:hint="eastAsia"/>
          <w:sz w:val="24"/>
          <w:szCs w:val="24"/>
        </w:rPr>
        <w:t>延長による</w:t>
      </w:r>
      <w:r w:rsidRPr="00753FE9">
        <w:rPr>
          <w:rFonts w:ascii="HG丸ｺﾞｼｯｸM-PRO" w:eastAsia="HG丸ｺﾞｼｯｸM-PRO" w:hint="eastAsia"/>
          <w:sz w:val="24"/>
          <w:szCs w:val="24"/>
        </w:rPr>
        <w:t>更新は２回</w:t>
      </w:r>
      <w:r w:rsidR="004B6DEB" w:rsidRPr="00753FE9">
        <w:rPr>
          <w:rFonts w:ascii="HG丸ｺﾞｼｯｸM-PRO" w:eastAsia="HG丸ｺﾞｼｯｸM-PRO" w:hint="eastAsia"/>
          <w:sz w:val="24"/>
          <w:szCs w:val="24"/>
        </w:rPr>
        <w:t>を限度とし、以後は協議によることとします</w:t>
      </w:r>
      <w:r w:rsidRPr="00753FE9">
        <w:rPr>
          <w:rFonts w:ascii="HG丸ｺﾞｼｯｸM-PRO" w:eastAsia="HG丸ｺﾞｼｯｸM-PRO" w:hint="eastAsia"/>
          <w:sz w:val="24"/>
          <w:szCs w:val="24"/>
        </w:rPr>
        <w:t>。</w:t>
      </w:r>
    </w:p>
    <w:p w:rsidR="008614FC" w:rsidRPr="00753FE9" w:rsidRDefault="00AC6717" w:rsidP="004B6DEB">
      <w:pPr>
        <w:pStyle w:val="a7"/>
        <w:ind w:leftChars="329" w:left="852" w:hangingChars="67" w:hanging="161"/>
        <w:rPr>
          <w:b w:val="0"/>
        </w:rPr>
      </w:pPr>
      <w:r w:rsidRPr="00753FE9">
        <w:rPr>
          <w:rFonts w:ascii="HG丸ｺﾞｼｯｸM-PRO" w:eastAsia="HG丸ｺﾞｼｯｸM-PRO" w:hint="eastAsia"/>
          <w:b w:val="0"/>
          <w:sz w:val="24"/>
          <w:szCs w:val="24"/>
        </w:rPr>
        <w:t>・契約</w:t>
      </w:r>
      <w:r w:rsidR="001978F8" w:rsidRPr="00753FE9">
        <w:rPr>
          <w:rFonts w:ascii="HG丸ｺﾞｼｯｸM-PRO" w:eastAsia="HG丸ｺﾞｼｯｸM-PRO" w:hint="eastAsia"/>
          <w:b w:val="0"/>
          <w:sz w:val="24"/>
          <w:szCs w:val="24"/>
        </w:rPr>
        <w:t>期間内</w:t>
      </w:r>
      <w:r w:rsidRPr="00753FE9">
        <w:rPr>
          <w:rFonts w:ascii="HG丸ｺﾞｼｯｸM-PRO" w:eastAsia="HG丸ｺﾞｼｯｸM-PRO" w:hint="eastAsia"/>
          <w:b w:val="0"/>
          <w:sz w:val="24"/>
          <w:szCs w:val="24"/>
        </w:rPr>
        <w:t>に変更が生じる場合は</w:t>
      </w:r>
      <w:r w:rsidR="004B6DEB" w:rsidRPr="00753FE9">
        <w:rPr>
          <w:rFonts w:ascii="HG丸ｺﾞｼｯｸM-PRO" w:eastAsia="HG丸ｺﾞｼｯｸM-PRO" w:hint="eastAsia"/>
          <w:b w:val="0"/>
          <w:sz w:val="24"/>
          <w:szCs w:val="24"/>
        </w:rPr>
        <w:t>協議により決することとし</w:t>
      </w:r>
      <w:r w:rsidRPr="00753FE9">
        <w:rPr>
          <w:rFonts w:ascii="HG丸ｺﾞｼｯｸM-PRO" w:eastAsia="HG丸ｺﾞｼｯｸM-PRO" w:hint="eastAsia"/>
          <w:b w:val="0"/>
          <w:sz w:val="24"/>
          <w:szCs w:val="24"/>
        </w:rPr>
        <w:t>、</w:t>
      </w:r>
      <w:r w:rsidR="004B6DEB" w:rsidRPr="00753FE9">
        <w:rPr>
          <w:rFonts w:ascii="HG丸ｺﾞｼｯｸM-PRO" w:eastAsia="HG丸ｺﾞｼｯｸM-PRO" w:hint="eastAsia"/>
          <w:b w:val="0"/>
          <w:sz w:val="24"/>
          <w:szCs w:val="24"/>
        </w:rPr>
        <w:t>変更内容を履行する</w:t>
      </w:r>
      <w:r w:rsidR="001978F8" w:rsidRPr="00753FE9">
        <w:rPr>
          <w:rFonts w:ascii="HG丸ｺﾞｼｯｸM-PRO" w:eastAsia="HG丸ｺﾞｼｯｸM-PRO" w:hint="eastAsia"/>
          <w:b w:val="0"/>
          <w:sz w:val="24"/>
          <w:szCs w:val="24"/>
        </w:rPr>
        <w:t>ときは</w:t>
      </w:r>
      <w:r w:rsidR="004B6DEB" w:rsidRPr="00753FE9">
        <w:rPr>
          <w:rFonts w:ascii="HG丸ｺﾞｼｯｸM-PRO" w:eastAsia="HG丸ｺﾞｼｯｸM-PRO" w:hint="eastAsia"/>
          <w:b w:val="0"/>
          <w:sz w:val="24"/>
          <w:szCs w:val="24"/>
        </w:rPr>
        <w:t>、対応する</w:t>
      </w:r>
      <w:r w:rsidRPr="00753FE9">
        <w:rPr>
          <w:rFonts w:ascii="HG丸ｺﾞｼｯｸM-PRO" w:eastAsia="HG丸ｺﾞｼｯｸM-PRO" w:hint="eastAsia"/>
          <w:b w:val="0"/>
          <w:sz w:val="24"/>
          <w:szCs w:val="24"/>
        </w:rPr>
        <w:t>金額に</w:t>
      </w:r>
      <w:r w:rsidR="004B6DEB" w:rsidRPr="00753FE9">
        <w:rPr>
          <w:rFonts w:ascii="HG丸ｺﾞｼｯｸM-PRO" w:eastAsia="HG丸ｺﾞｼｯｸM-PRO" w:hint="eastAsia"/>
          <w:b w:val="0"/>
          <w:sz w:val="24"/>
          <w:szCs w:val="24"/>
        </w:rPr>
        <w:t>契約</w:t>
      </w:r>
      <w:r w:rsidRPr="00753FE9">
        <w:rPr>
          <w:rFonts w:ascii="HG丸ｺﾞｼｯｸM-PRO" w:eastAsia="HG丸ｺﾞｼｯｸM-PRO" w:hint="eastAsia"/>
          <w:b w:val="0"/>
          <w:sz w:val="24"/>
          <w:szCs w:val="24"/>
        </w:rPr>
        <w:t>変更することとします。</w:t>
      </w:r>
    </w:p>
    <w:p w:rsidR="00E15DB9" w:rsidRPr="00753FE9" w:rsidRDefault="00E15DB9" w:rsidP="00E15DB9">
      <w:pPr>
        <w:spacing w:line="276" w:lineRule="auto"/>
        <w:ind w:right="-1" w:firstLineChars="100" w:firstLine="240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>（７）支払い条件</w:t>
      </w:r>
      <w:bookmarkStart w:id="0" w:name="_GoBack"/>
      <w:bookmarkEnd w:id="0"/>
    </w:p>
    <w:p w:rsidR="00E15DB9" w:rsidRPr="00753FE9" w:rsidRDefault="00E15DB9" w:rsidP="00D9741C">
      <w:pPr>
        <w:spacing w:line="276" w:lineRule="auto"/>
        <w:ind w:leftChars="115" w:left="851" w:right="-1" w:hangingChars="254" w:hanging="610"/>
        <w:rPr>
          <w:rFonts w:ascii="HG丸ｺﾞｼｯｸM-PRO" w:eastAsia="HG丸ｺﾞｼｯｸM-PRO"/>
          <w:sz w:val="24"/>
          <w:szCs w:val="24"/>
        </w:rPr>
      </w:pPr>
      <w:r w:rsidRPr="00753FE9">
        <w:rPr>
          <w:rFonts w:ascii="HG丸ｺﾞｼｯｸM-PRO" w:eastAsia="HG丸ｺﾞｼｯｸM-PRO" w:hint="eastAsia"/>
          <w:sz w:val="24"/>
          <w:szCs w:val="24"/>
        </w:rPr>
        <w:t xml:space="preserve">　　・本件</w:t>
      </w:r>
      <w:r w:rsidR="00D9741C" w:rsidRPr="00753FE9">
        <w:rPr>
          <w:rFonts w:ascii="HG丸ｺﾞｼｯｸM-PRO" w:eastAsia="HG丸ｺﾞｼｯｸM-PRO" w:hint="eastAsia"/>
          <w:sz w:val="24"/>
          <w:szCs w:val="24"/>
        </w:rPr>
        <w:t>調達における、</w:t>
      </w:r>
      <w:r w:rsidR="00B170D7" w:rsidRPr="00753FE9">
        <w:rPr>
          <w:rFonts w:ascii="HG丸ｺﾞｼｯｸM-PRO" w:eastAsia="HG丸ｺﾞｼｯｸM-PRO" w:hint="eastAsia"/>
          <w:sz w:val="24"/>
          <w:szCs w:val="24"/>
        </w:rPr>
        <w:t>納品検査に</w:t>
      </w:r>
      <w:r w:rsidRPr="00753FE9">
        <w:rPr>
          <w:rFonts w:ascii="HG丸ｺﾞｼｯｸM-PRO" w:eastAsia="HG丸ｺﾞｼｯｸM-PRO" w:hint="eastAsia"/>
          <w:sz w:val="24"/>
          <w:szCs w:val="24"/>
        </w:rPr>
        <w:t>合格した場合、</w:t>
      </w:r>
      <w:r w:rsidR="004239D0" w:rsidRPr="00753FE9">
        <w:rPr>
          <w:rFonts w:ascii="HG丸ｺﾞｼｯｸM-PRO" w:eastAsia="HG丸ｺﾞｼｯｸM-PRO" w:hint="eastAsia"/>
          <w:sz w:val="24"/>
          <w:szCs w:val="24"/>
        </w:rPr>
        <w:t>該当分を</w:t>
      </w:r>
      <w:r w:rsidR="001978F8" w:rsidRPr="00753FE9">
        <w:rPr>
          <w:rFonts w:ascii="HG丸ｺﾞｼｯｸM-PRO" w:eastAsia="HG丸ｺﾞｼｯｸM-PRO" w:hint="eastAsia"/>
          <w:sz w:val="24"/>
          <w:szCs w:val="24"/>
        </w:rPr>
        <w:t>月単位で</w:t>
      </w:r>
      <w:r w:rsidRPr="00753FE9">
        <w:rPr>
          <w:rFonts w:ascii="HG丸ｺﾞｼｯｸM-PRO" w:eastAsia="HG丸ｺﾞｼｯｸM-PRO" w:hint="eastAsia"/>
          <w:sz w:val="24"/>
          <w:szCs w:val="24"/>
        </w:rPr>
        <w:t>請求により翌月に支払うものと</w:t>
      </w:r>
      <w:r w:rsidR="008614FC" w:rsidRPr="00753FE9">
        <w:rPr>
          <w:rFonts w:ascii="HG丸ｺﾞｼｯｸM-PRO" w:eastAsia="HG丸ｺﾞｼｯｸM-PRO" w:hint="eastAsia"/>
          <w:sz w:val="24"/>
          <w:szCs w:val="24"/>
        </w:rPr>
        <w:t>します</w:t>
      </w:r>
      <w:r w:rsidRPr="00753FE9">
        <w:rPr>
          <w:rFonts w:ascii="HG丸ｺﾞｼｯｸM-PRO" w:eastAsia="HG丸ｺﾞｼｯｸM-PRO" w:hint="eastAsia"/>
          <w:sz w:val="24"/>
          <w:szCs w:val="24"/>
        </w:rPr>
        <w:t>。</w:t>
      </w:r>
    </w:p>
    <w:p w:rsidR="0030528C" w:rsidRPr="00753FE9" w:rsidRDefault="0030528C" w:rsidP="0030528C">
      <w:pPr>
        <w:spacing w:line="276" w:lineRule="auto"/>
        <w:ind w:left="425" w:right="-1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</w:p>
    <w:p w:rsidR="006F00C8" w:rsidRPr="00753FE9" w:rsidRDefault="00E15DB9" w:rsidP="001138B8">
      <w:pPr>
        <w:ind w:right="-1"/>
      </w:pPr>
      <w:r w:rsidRPr="00753FE9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sectPr w:rsidR="006F00C8" w:rsidRPr="00753FE9" w:rsidSect="00EC42BA">
      <w:pgSz w:w="11906" w:h="16838"/>
      <w:pgMar w:top="1474" w:right="964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17" w:rsidRDefault="00316417">
      <w:r>
        <w:separator/>
      </w:r>
    </w:p>
  </w:endnote>
  <w:endnote w:type="continuationSeparator" w:id="0">
    <w:p w:rsidR="00316417" w:rsidRDefault="0031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17" w:rsidRDefault="00316417">
      <w:r>
        <w:separator/>
      </w:r>
    </w:p>
  </w:footnote>
  <w:footnote w:type="continuationSeparator" w:id="0">
    <w:p w:rsidR="00316417" w:rsidRDefault="0031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77E2"/>
    <w:multiLevelType w:val="hybridMultilevel"/>
    <w:tmpl w:val="5D26E77C"/>
    <w:lvl w:ilvl="0" w:tplc="802A674C">
      <w:start w:val="1"/>
      <w:numFmt w:val="irohaFullWidth"/>
      <w:lvlText w:val="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5CD46F70"/>
    <w:multiLevelType w:val="hybridMultilevel"/>
    <w:tmpl w:val="5060D698"/>
    <w:lvl w:ilvl="0" w:tplc="669CDF12">
      <w:start w:val="1"/>
      <w:numFmt w:val="aiueoFullWidth"/>
      <w:lvlText w:val="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B9"/>
    <w:rsid w:val="000164C7"/>
    <w:rsid w:val="000279BF"/>
    <w:rsid w:val="00032FA2"/>
    <w:rsid w:val="0003388F"/>
    <w:rsid w:val="000358E0"/>
    <w:rsid w:val="0005516D"/>
    <w:rsid w:val="00070F9D"/>
    <w:rsid w:val="000711BF"/>
    <w:rsid w:val="0008710D"/>
    <w:rsid w:val="00092208"/>
    <w:rsid w:val="00097D7B"/>
    <w:rsid w:val="000A492B"/>
    <w:rsid w:val="000B7BAC"/>
    <w:rsid w:val="000C4188"/>
    <w:rsid w:val="000C688C"/>
    <w:rsid w:val="000D061C"/>
    <w:rsid w:val="000D75ED"/>
    <w:rsid w:val="000E143C"/>
    <w:rsid w:val="00107739"/>
    <w:rsid w:val="001138B8"/>
    <w:rsid w:val="001210A7"/>
    <w:rsid w:val="00121984"/>
    <w:rsid w:val="00124DFC"/>
    <w:rsid w:val="001650FC"/>
    <w:rsid w:val="001710AE"/>
    <w:rsid w:val="00183B05"/>
    <w:rsid w:val="001921CE"/>
    <w:rsid w:val="00194B93"/>
    <w:rsid w:val="001978F8"/>
    <w:rsid w:val="001B5C6C"/>
    <w:rsid w:val="001C3B6A"/>
    <w:rsid w:val="001D343F"/>
    <w:rsid w:val="0021573F"/>
    <w:rsid w:val="00222A09"/>
    <w:rsid w:val="00223D17"/>
    <w:rsid w:val="002422A2"/>
    <w:rsid w:val="00263AD0"/>
    <w:rsid w:val="0028110B"/>
    <w:rsid w:val="0028508D"/>
    <w:rsid w:val="002944FD"/>
    <w:rsid w:val="002A253E"/>
    <w:rsid w:val="002D463D"/>
    <w:rsid w:val="002D61BA"/>
    <w:rsid w:val="002F630E"/>
    <w:rsid w:val="00304DF5"/>
    <w:rsid w:val="0030528C"/>
    <w:rsid w:val="0031462E"/>
    <w:rsid w:val="00316417"/>
    <w:rsid w:val="00334E85"/>
    <w:rsid w:val="00344310"/>
    <w:rsid w:val="00356E20"/>
    <w:rsid w:val="003B2339"/>
    <w:rsid w:val="003D55DB"/>
    <w:rsid w:val="003D55FD"/>
    <w:rsid w:val="003D675B"/>
    <w:rsid w:val="003F366E"/>
    <w:rsid w:val="003F591C"/>
    <w:rsid w:val="00400AB9"/>
    <w:rsid w:val="004239D0"/>
    <w:rsid w:val="0043444F"/>
    <w:rsid w:val="00446350"/>
    <w:rsid w:val="00464254"/>
    <w:rsid w:val="00486F34"/>
    <w:rsid w:val="0049221F"/>
    <w:rsid w:val="004A7021"/>
    <w:rsid w:val="004B4823"/>
    <w:rsid w:val="004B6DEB"/>
    <w:rsid w:val="004F3561"/>
    <w:rsid w:val="004F51C0"/>
    <w:rsid w:val="004F78E4"/>
    <w:rsid w:val="005049B7"/>
    <w:rsid w:val="00514542"/>
    <w:rsid w:val="00521C5D"/>
    <w:rsid w:val="00523C5E"/>
    <w:rsid w:val="00525EA9"/>
    <w:rsid w:val="00556C06"/>
    <w:rsid w:val="00572466"/>
    <w:rsid w:val="00574FE3"/>
    <w:rsid w:val="00594504"/>
    <w:rsid w:val="005A7A83"/>
    <w:rsid w:val="005C365C"/>
    <w:rsid w:val="005C5A54"/>
    <w:rsid w:val="005D2D5E"/>
    <w:rsid w:val="005E5D8A"/>
    <w:rsid w:val="00607B33"/>
    <w:rsid w:val="006245BE"/>
    <w:rsid w:val="006300E0"/>
    <w:rsid w:val="00640F7B"/>
    <w:rsid w:val="00657BBE"/>
    <w:rsid w:val="00663CB9"/>
    <w:rsid w:val="00667048"/>
    <w:rsid w:val="0068387F"/>
    <w:rsid w:val="006847B8"/>
    <w:rsid w:val="00692FDC"/>
    <w:rsid w:val="006946EE"/>
    <w:rsid w:val="00695F4F"/>
    <w:rsid w:val="006D6CF5"/>
    <w:rsid w:val="006F00C8"/>
    <w:rsid w:val="00711DC0"/>
    <w:rsid w:val="00723545"/>
    <w:rsid w:val="00751EEB"/>
    <w:rsid w:val="00753EEF"/>
    <w:rsid w:val="00753FE9"/>
    <w:rsid w:val="00757DE2"/>
    <w:rsid w:val="00765FBC"/>
    <w:rsid w:val="00776371"/>
    <w:rsid w:val="00780D6A"/>
    <w:rsid w:val="007832F1"/>
    <w:rsid w:val="00786C01"/>
    <w:rsid w:val="007906AF"/>
    <w:rsid w:val="007A23A9"/>
    <w:rsid w:val="007C523D"/>
    <w:rsid w:val="007D4BEC"/>
    <w:rsid w:val="0080124D"/>
    <w:rsid w:val="00837785"/>
    <w:rsid w:val="00841172"/>
    <w:rsid w:val="00852906"/>
    <w:rsid w:val="008614FC"/>
    <w:rsid w:val="008749A1"/>
    <w:rsid w:val="00886BDB"/>
    <w:rsid w:val="0089172F"/>
    <w:rsid w:val="008A2517"/>
    <w:rsid w:val="008B2A3C"/>
    <w:rsid w:val="008C631F"/>
    <w:rsid w:val="008F10C7"/>
    <w:rsid w:val="0090324A"/>
    <w:rsid w:val="00910DE1"/>
    <w:rsid w:val="009151FF"/>
    <w:rsid w:val="0093537E"/>
    <w:rsid w:val="0094076F"/>
    <w:rsid w:val="00954047"/>
    <w:rsid w:val="00987D1F"/>
    <w:rsid w:val="009978AB"/>
    <w:rsid w:val="009A0D96"/>
    <w:rsid w:val="009A62D4"/>
    <w:rsid w:val="009B1C78"/>
    <w:rsid w:val="009D29CD"/>
    <w:rsid w:val="009D424F"/>
    <w:rsid w:val="00A10A12"/>
    <w:rsid w:val="00A177C6"/>
    <w:rsid w:val="00A215D3"/>
    <w:rsid w:val="00A32246"/>
    <w:rsid w:val="00AC6717"/>
    <w:rsid w:val="00AD105A"/>
    <w:rsid w:val="00AD4A93"/>
    <w:rsid w:val="00B042DD"/>
    <w:rsid w:val="00B117E7"/>
    <w:rsid w:val="00B12772"/>
    <w:rsid w:val="00B170D7"/>
    <w:rsid w:val="00B3487D"/>
    <w:rsid w:val="00B87E94"/>
    <w:rsid w:val="00B9416D"/>
    <w:rsid w:val="00BB0856"/>
    <w:rsid w:val="00BB570D"/>
    <w:rsid w:val="00BF7A5D"/>
    <w:rsid w:val="00C02978"/>
    <w:rsid w:val="00C07E2F"/>
    <w:rsid w:val="00C174A2"/>
    <w:rsid w:val="00C22903"/>
    <w:rsid w:val="00C22AE4"/>
    <w:rsid w:val="00C33E83"/>
    <w:rsid w:val="00C36527"/>
    <w:rsid w:val="00C51091"/>
    <w:rsid w:val="00C520A8"/>
    <w:rsid w:val="00C60773"/>
    <w:rsid w:val="00C62833"/>
    <w:rsid w:val="00C74F08"/>
    <w:rsid w:val="00C75DBA"/>
    <w:rsid w:val="00C83F5E"/>
    <w:rsid w:val="00CB7D4D"/>
    <w:rsid w:val="00CC2AF0"/>
    <w:rsid w:val="00CC723A"/>
    <w:rsid w:val="00CD3EA8"/>
    <w:rsid w:val="00CD4142"/>
    <w:rsid w:val="00CF0ADE"/>
    <w:rsid w:val="00CF1729"/>
    <w:rsid w:val="00D008E8"/>
    <w:rsid w:val="00D00A16"/>
    <w:rsid w:val="00D07E97"/>
    <w:rsid w:val="00D07FA4"/>
    <w:rsid w:val="00D114CC"/>
    <w:rsid w:val="00D15DCF"/>
    <w:rsid w:val="00D576D2"/>
    <w:rsid w:val="00D74BCE"/>
    <w:rsid w:val="00D81C4D"/>
    <w:rsid w:val="00D81D18"/>
    <w:rsid w:val="00D92701"/>
    <w:rsid w:val="00D9741C"/>
    <w:rsid w:val="00DD24ED"/>
    <w:rsid w:val="00DE2527"/>
    <w:rsid w:val="00DF2033"/>
    <w:rsid w:val="00E1193A"/>
    <w:rsid w:val="00E15DB9"/>
    <w:rsid w:val="00E24CD6"/>
    <w:rsid w:val="00E63F3A"/>
    <w:rsid w:val="00E8076B"/>
    <w:rsid w:val="00E8321B"/>
    <w:rsid w:val="00EA26A4"/>
    <w:rsid w:val="00EB3CE9"/>
    <w:rsid w:val="00EC42BA"/>
    <w:rsid w:val="00ED13F6"/>
    <w:rsid w:val="00EE4731"/>
    <w:rsid w:val="00F02390"/>
    <w:rsid w:val="00F21C7C"/>
    <w:rsid w:val="00F4155D"/>
    <w:rsid w:val="00F6178D"/>
    <w:rsid w:val="00F641B6"/>
    <w:rsid w:val="00F65F85"/>
    <w:rsid w:val="00FA0FBA"/>
    <w:rsid w:val="00FD2D3C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DB9"/>
  </w:style>
  <w:style w:type="paragraph" w:styleId="a5">
    <w:name w:val="Closing"/>
    <w:basedOn w:val="a"/>
    <w:link w:val="a6"/>
    <w:uiPriority w:val="99"/>
    <w:unhideWhenUsed/>
    <w:rsid w:val="00E15DB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5DB9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Plain Text"/>
    <w:basedOn w:val="a"/>
    <w:link w:val="a8"/>
    <w:semiHidden/>
    <w:rsid w:val="00E15DB9"/>
    <w:rPr>
      <w:rFonts w:ascii="ＭＳ 明朝" w:eastAsia="ＭＳ 明朝" w:hAnsi="Courier New" w:cs="Times New Roman"/>
      <w:b/>
      <w:kern w:val="0"/>
      <w:szCs w:val="20"/>
    </w:rPr>
  </w:style>
  <w:style w:type="character" w:customStyle="1" w:styleId="a8">
    <w:name w:val="書式なし (文字)"/>
    <w:basedOn w:val="a0"/>
    <w:link w:val="a7"/>
    <w:semiHidden/>
    <w:rsid w:val="00E15DB9"/>
    <w:rPr>
      <w:rFonts w:ascii="ＭＳ 明朝" w:eastAsia="ＭＳ 明朝" w:hAnsi="Courier New" w:cs="Times New Roman"/>
      <w:b/>
      <w:kern w:val="0"/>
      <w:szCs w:val="20"/>
    </w:rPr>
  </w:style>
  <w:style w:type="character" w:styleId="a9">
    <w:name w:val="Hyperlink"/>
    <w:basedOn w:val="a0"/>
    <w:uiPriority w:val="99"/>
    <w:unhideWhenUsed/>
    <w:rsid w:val="00E15DB9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F3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66E"/>
  </w:style>
  <w:style w:type="paragraph" w:styleId="ac">
    <w:name w:val="List Paragraph"/>
    <w:basedOn w:val="a"/>
    <w:uiPriority w:val="34"/>
    <w:qFormat/>
    <w:rsid w:val="00097D7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1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70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22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DB9"/>
  </w:style>
  <w:style w:type="paragraph" w:styleId="a5">
    <w:name w:val="Closing"/>
    <w:basedOn w:val="a"/>
    <w:link w:val="a6"/>
    <w:uiPriority w:val="99"/>
    <w:unhideWhenUsed/>
    <w:rsid w:val="00E15DB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5DB9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Plain Text"/>
    <w:basedOn w:val="a"/>
    <w:link w:val="a8"/>
    <w:semiHidden/>
    <w:rsid w:val="00E15DB9"/>
    <w:rPr>
      <w:rFonts w:ascii="ＭＳ 明朝" w:eastAsia="ＭＳ 明朝" w:hAnsi="Courier New" w:cs="Times New Roman"/>
      <w:b/>
      <w:kern w:val="0"/>
      <w:szCs w:val="20"/>
    </w:rPr>
  </w:style>
  <w:style w:type="character" w:customStyle="1" w:styleId="a8">
    <w:name w:val="書式なし (文字)"/>
    <w:basedOn w:val="a0"/>
    <w:link w:val="a7"/>
    <w:semiHidden/>
    <w:rsid w:val="00E15DB9"/>
    <w:rPr>
      <w:rFonts w:ascii="ＭＳ 明朝" w:eastAsia="ＭＳ 明朝" w:hAnsi="Courier New" w:cs="Times New Roman"/>
      <w:b/>
      <w:kern w:val="0"/>
      <w:szCs w:val="20"/>
    </w:rPr>
  </w:style>
  <w:style w:type="character" w:styleId="a9">
    <w:name w:val="Hyperlink"/>
    <w:basedOn w:val="a0"/>
    <w:uiPriority w:val="99"/>
    <w:unhideWhenUsed/>
    <w:rsid w:val="00E15DB9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F3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66E"/>
  </w:style>
  <w:style w:type="paragraph" w:styleId="ac">
    <w:name w:val="List Paragraph"/>
    <w:basedOn w:val="a"/>
    <w:uiPriority w:val="34"/>
    <w:qFormat/>
    <w:rsid w:val="00097D7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1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70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22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kyoto-lighthouse</dc:creator>
  <cp:lastModifiedBy>matsuo</cp:lastModifiedBy>
  <cp:revision>16</cp:revision>
  <cp:lastPrinted>2016-01-07T04:03:00Z</cp:lastPrinted>
  <dcterms:created xsi:type="dcterms:W3CDTF">2016-02-18T10:05:00Z</dcterms:created>
  <dcterms:modified xsi:type="dcterms:W3CDTF">2016-02-19T12:23:00Z</dcterms:modified>
</cp:coreProperties>
</file>