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A81" w:rsidRPr="00CF5491" w:rsidRDefault="00C10A81" w:rsidP="00AB4B99">
      <w:pPr>
        <w:ind w:firstLineChars="700" w:firstLine="1687"/>
        <w:rPr>
          <w:rFonts w:asciiTheme="minorEastAsia" w:hAnsiTheme="minorEastAsia"/>
          <w:b/>
          <w:sz w:val="24"/>
        </w:rPr>
      </w:pPr>
      <w:r w:rsidRPr="00CF5491">
        <w:rPr>
          <w:rFonts w:asciiTheme="minorEastAsia" w:hAnsiTheme="minorEastAsia" w:hint="eastAsia"/>
          <w:b/>
          <w:sz w:val="24"/>
        </w:rPr>
        <w:t>社会福祉法人京都ライトハウス　役員等報酬規程</w:t>
      </w:r>
    </w:p>
    <w:p w:rsidR="00C10A81" w:rsidRPr="00CF5491" w:rsidRDefault="00C10A81">
      <w:pPr>
        <w:rPr>
          <w:rFonts w:asciiTheme="minorEastAsia" w:hAnsiTheme="minorEastAsia"/>
        </w:rPr>
      </w:pPr>
    </w:p>
    <w:p w:rsidR="00C10A81" w:rsidRPr="00CF5491" w:rsidRDefault="00C10A81">
      <w:pPr>
        <w:rPr>
          <w:rFonts w:asciiTheme="minorEastAsia" w:hAnsiTheme="minorEastAsia"/>
        </w:rPr>
      </w:pPr>
      <w:r w:rsidRPr="00CF5491">
        <w:rPr>
          <w:rFonts w:asciiTheme="minorEastAsia" w:hAnsiTheme="minorEastAsia" w:hint="eastAsia"/>
        </w:rPr>
        <w:t>（目的）</w:t>
      </w:r>
    </w:p>
    <w:p w:rsidR="00C10A81" w:rsidRPr="00CF5491" w:rsidRDefault="00C10A81" w:rsidP="00C10A81">
      <w:pPr>
        <w:ind w:left="210" w:hangingChars="100" w:hanging="210"/>
        <w:rPr>
          <w:rFonts w:asciiTheme="minorEastAsia" w:hAnsiTheme="minorEastAsia"/>
        </w:rPr>
      </w:pPr>
      <w:r w:rsidRPr="00CF5491">
        <w:rPr>
          <w:rFonts w:asciiTheme="minorEastAsia" w:hAnsiTheme="minorEastAsia" w:hint="eastAsia"/>
        </w:rPr>
        <w:t>第１条　この規程は、社会福祉法人京都ライトハウス（以下「本法人」という。）の定款第９条及び第２２条の規定に基づき、役員及び評議員（以下「役員等」という。）の報酬等について定めるものとする。</w:t>
      </w:r>
    </w:p>
    <w:p w:rsidR="00C10A81" w:rsidRPr="00CF5491" w:rsidRDefault="00C10A81">
      <w:pPr>
        <w:rPr>
          <w:rFonts w:asciiTheme="minorEastAsia" w:hAnsiTheme="minorEastAsia"/>
        </w:rPr>
      </w:pPr>
    </w:p>
    <w:p w:rsidR="00C10A81" w:rsidRPr="00CF5491" w:rsidRDefault="00C10A81">
      <w:pPr>
        <w:rPr>
          <w:rFonts w:asciiTheme="minorEastAsia" w:hAnsiTheme="minorEastAsia"/>
        </w:rPr>
      </w:pPr>
      <w:r w:rsidRPr="00CF5491">
        <w:rPr>
          <w:rFonts w:asciiTheme="minorEastAsia" w:hAnsiTheme="minorEastAsia" w:hint="eastAsia"/>
        </w:rPr>
        <w:t>（報酬等の支給）</w:t>
      </w:r>
    </w:p>
    <w:p w:rsidR="00C10A81" w:rsidRPr="00CF5491" w:rsidRDefault="00C10A81">
      <w:pPr>
        <w:rPr>
          <w:rFonts w:asciiTheme="minorEastAsia" w:hAnsiTheme="minorEastAsia"/>
        </w:rPr>
      </w:pPr>
      <w:r w:rsidRPr="00CF5491">
        <w:rPr>
          <w:rFonts w:asciiTheme="minorEastAsia" w:hAnsiTheme="minorEastAsia" w:hint="eastAsia"/>
        </w:rPr>
        <w:t>第２条　役員等には、勤務形態に応じて、次のとおり報酬等を支給する。</w:t>
      </w:r>
    </w:p>
    <w:p w:rsidR="00C10A81" w:rsidRPr="00CF5491" w:rsidRDefault="00C10A81" w:rsidP="00901A65">
      <w:pPr>
        <w:ind w:leftChars="100" w:left="420" w:hangingChars="100" w:hanging="210"/>
        <w:rPr>
          <w:rFonts w:asciiTheme="minorEastAsia" w:hAnsiTheme="minorEastAsia"/>
        </w:rPr>
      </w:pPr>
      <w:r w:rsidRPr="00CF5491">
        <w:rPr>
          <w:rFonts w:asciiTheme="minorEastAsia" w:hAnsiTheme="minorEastAsia" w:hint="eastAsia"/>
        </w:rPr>
        <w:t>⑴　常勤役員については、報酬、</w:t>
      </w:r>
      <w:r w:rsidR="00B203AE" w:rsidRPr="00CF5491">
        <w:rPr>
          <w:rFonts w:asciiTheme="minorEastAsia" w:hAnsiTheme="minorEastAsia" w:hint="eastAsia"/>
        </w:rPr>
        <w:t>通勤手当、住居手当、</w:t>
      </w:r>
      <w:r w:rsidR="001F74BF" w:rsidRPr="00BE26FA">
        <w:rPr>
          <w:rFonts w:asciiTheme="minorEastAsia" w:hAnsiTheme="minorEastAsia" w:hint="eastAsia"/>
        </w:rPr>
        <w:t>休日出勤手当、</w:t>
      </w:r>
      <w:r w:rsidR="00901A65" w:rsidRPr="00CF5491">
        <w:rPr>
          <w:rFonts w:asciiTheme="minorEastAsia" w:hAnsiTheme="minorEastAsia" w:hint="eastAsia"/>
        </w:rPr>
        <w:t>期末手当、勤勉手当</w:t>
      </w:r>
      <w:r w:rsidRPr="00CF5491">
        <w:rPr>
          <w:rFonts w:asciiTheme="minorEastAsia" w:hAnsiTheme="minorEastAsia" w:hint="eastAsia"/>
        </w:rPr>
        <w:t>及び退職手当を支給する。</w:t>
      </w:r>
    </w:p>
    <w:p w:rsidR="00C10A81" w:rsidRPr="00CF5491" w:rsidRDefault="00C10A81" w:rsidP="00C10A81">
      <w:pPr>
        <w:ind w:leftChars="100" w:left="420" w:hangingChars="100" w:hanging="210"/>
        <w:rPr>
          <w:rFonts w:asciiTheme="minorEastAsia" w:hAnsiTheme="minorEastAsia"/>
        </w:rPr>
      </w:pPr>
      <w:r w:rsidRPr="00CF5491">
        <w:rPr>
          <w:rFonts w:asciiTheme="minorEastAsia" w:hAnsiTheme="minorEastAsia" w:hint="eastAsia"/>
        </w:rPr>
        <w:t>⑵　非常勤役員</w:t>
      </w:r>
      <w:r w:rsidR="00BE72BD" w:rsidRPr="00CF5491">
        <w:rPr>
          <w:rFonts w:asciiTheme="minorEastAsia" w:hAnsiTheme="minorEastAsia" w:hint="eastAsia"/>
        </w:rPr>
        <w:t>及び評議員</w:t>
      </w:r>
      <w:r w:rsidRPr="00CF5491">
        <w:rPr>
          <w:rFonts w:asciiTheme="minorEastAsia" w:hAnsiTheme="minorEastAsia" w:hint="eastAsia"/>
        </w:rPr>
        <w:t>については、業務に応じた報酬を支給することとし、</w:t>
      </w:r>
      <w:r w:rsidR="00DA686D" w:rsidRPr="00CF5491">
        <w:rPr>
          <w:rFonts w:asciiTheme="minorEastAsia" w:hAnsiTheme="minorEastAsia" w:hint="eastAsia"/>
        </w:rPr>
        <w:t>通勤手当、住居手当、</w:t>
      </w:r>
      <w:r w:rsidR="009A16A3">
        <w:rPr>
          <w:rFonts w:asciiTheme="minorEastAsia" w:hAnsiTheme="minorEastAsia" w:hint="eastAsia"/>
        </w:rPr>
        <w:t>休日出勤手当、</w:t>
      </w:r>
      <w:r w:rsidR="00DA686D" w:rsidRPr="00CF5491">
        <w:rPr>
          <w:rFonts w:asciiTheme="minorEastAsia" w:hAnsiTheme="minorEastAsia" w:hint="eastAsia"/>
        </w:rPr>
        <w:t>期末手当、勤勉手当</w:t>
      </w:r>
      <w:r w:rsidRPr="00CF5491">
        <w:rPr>
          <w:rFonts w:asciiTheme="minorEastAsia" w:hAnsiTheme="minorEastAsia" w:hint="eastAsia"/>
        </w:rPr>
        <w:t>及び退職手当は支給しない。</w:t>
      </w:r>
    </w:p>
    <w:p w:rsidR="00C10A81" w:rsidRPr="001F74BF" w:rsidRDefault="00C10A81" w:rsidP="001F74BF">
      <w:pPr>
        <w:ind w:left="210" w:hangingChars="100" w:hanging="210"/>
        <w:rPr>
          <w:rFonts w:asciiTheme="minorEastAsia" w:hAnsiTheme="minorEastAsia"/>
          <w:color w:val="FF0000"/>
        </w:rPr>
      </w:pPr>
      <w:r w:rsidRPr="00CF5491">
        <w:rPr>
          <w:rFonts w:asciiTheme="minorEastAsia" w:hAnsiTheme="minorEastAsia" w:hint="eastAsia"/>
        </w:rPr>
        <w:t>２　常勤役員</w:t>
      </w:r>
      <w:r w:rsidR="00BE72BD" w:rsidRPr="00CF5491">
        <w:rPr>
          <w:rFonts w:asciiTheme="minorEastAsia" w:hAnsiTheme="minorEastAsia" w:hint="eastAsia"/>
        </w:rPr>
        <w:t>に対する退職手当は、</w:t>
      </w:r>
      <w:r w:rsidR="001F74BF" w:rsidRPr="00BE26FA">
        <w:rPr>
          <w:rFonts w:asciiTheme="minorEastAsia" w:hAnsiTheme="minorEastAsia" w:hint="eastAsia"/>
        </w:rPr>
        <w:t>常勤役員が退任した場合は、その者（死亡による退任の場合は、その遺族</w:t>
      </w:r>
      <w:r w:rsidR="001F74BF" w:rsidRPr="00BE26FA">
        <w:rPr>
          <w:rFonts w:asciiTheme="minorEastAsia" w:hAnsiTheme="minorEastAsia"/>
        </w:rPr>
        <w:t>）</w:t>
      </w:r>
      <w:r w:rsidR="001F74BF" w:rsidRPr="00BE26FA">
        <w:rPr>
          <w:rFonts w:asciiTheme="minorEastAsia" w:hAnsiTheme="minorEastAsia" w:hint="eastAsia"/>
        </w:rPr>
        <w:t>に支給する。</w:t>
      </w:r>
    </w:p>
    <w:p w:rsidR="00BE72BD" w:rsidRPr="00CF5491" w:rsidRDefault="00BE72BD" w:rsidP="00BE72BD">
      <w:pPr>
        <w:ind w:left="210" w:hangingChars="100" w:hanging="210"/>
        <w:rPr>
          <w:rFonts w:asciiTheme="minorEastAsia" w:hAnsiTheme="minorEastAsia"/>
        </w:rPr>
      </w:pPr>
    </w:p>
    <w:p w:rsidR="00BE72BD" w:rsidRPr="00CF5491" w:rsidRDefault="00BE72BD" w:rsidP="00BE72BD">
      <w:pPr>
        <w:ind w:left="210" w:hangingChars="100" w:hanging="210"/>
        <w:rPr>
          <w:rFonts w:asciiTheme="minorEastAsia" w:hAnsiTheme="minorEastAsia"/>
        </w:rPr>
      </w:pPr>
      <w:r w:rsidRPr="00CF5491">
        <w:rPr>
          <w:rFonts w:asciiTheme="minorEastAsia" w:hAnsiTheme="minorEastAsia" w:hint="eastAsia"/>
        </w:rPr>
        <w:t>（常勤役員の報酬等の算定方法）</w:t>
      </w:r>
    </w:p>
    <w:p w:rsidR="00BE72BD" w:rsidRPr="00CF5491" w:rsidRDefault="00BE72BD" w:rsidP="00BE72BD">
      <w:pPr>
        <w:ind w:left="210" w:hangingChars="100" w:hanging="210"/>
        <w:rPr>
          <w:rFonts w:asciiTheme="minorEastAsia" w:hAnsiTheme="minorEastAsia"/>
        </w:rPr>
      </w:pPr>
      <w:r w:rsidRPr="00CF5491">
        <w:rPr>
          <w:rFonts w:asciiTheme="minorEastAsia" w:hAnsiTheme="minorEastAsia" w:hint="eastAsia"/>
        </w:rPr>
        <w:t>第３条　常勤役員に対する報酬等の額は、次の各号による報酬等の区分に応じて定めるものとする。</w:t>
      </w:r>
    </w:p>
    <w:p w:rsidR="00B203AE" w:rsidRPr="00CF5491" w:rsidRDefault="00B203AE" w:rsidP="00B203AE">
      <w:pPr>
        <w:ind w:leftChars="100" w:left="210"/>
        <w:rPr>
          <w:rFonts w:asciiTheme="minorEastAsia" w:hAnsiTheme="minorEastAsia"/>
        </w:rPr>
      </w:pPr>
      <w:r w:rsidRPr="00CF5491">
        <w:rPr>
          <w:rFonts w:asciiTheme="minorEastAsia" w:hAnsiTheme="minorEastAsia" w:hint="eastAsia"/>
        </w:rPr>
        <w:t xml:space="preserve">⑴　</w:t>
      </w:r>
      <w:r w:rsidR="00901A65" w:rsidRPr="00CF5491">
        <w:rPr>
          <w:rFonts w:asciiTheme="minorEastAsia" w:hAnsiTheme="minorEastAsia" w:hint="eastAsia"/>
        </w:rPr>
        <w:t>報酬</w:t>
      </w:r>
      <w:r w:rsidR="00FB3E02" w:rsidRPr="00CF5491">
        <w:rPr>
          <w:rFonts w:asciiTheme="minorEastAsia" w:hAnsiTheme="minorEastAsia" w:hint="eastAsia"/>
        </w:rPr>
        <w:t xml:space="preserve">　</w:t>
      </w:r>
      <w:r w:rsidR="00901A65" w:rsidRPr="00CF5491">
        <w:rPr>
          <w:rFonts w:asciiTheme="minorEastAsia" w:hAnsiTheme="minorEastAsia" w:hint="eastAsia"/>
        </w:rPr>
        <w:t>別表第１に定める額</w:t>
      </w:r>
    </w:p>
    <w:p w:rsidR="00B203AE" w:rsidRPr="00CF5491" w:rsidRDefault="00B203AE" w:rsidP="00B203AE">
      <w:pPr>
        <w:ind w:leftChars="100" w:left="210"/>
        <w:rPr>
          <w:rFonts w:asciiTheme="minorEastAsia" w:hAnsiTheme="minorEastAsia"/>
        </w:rPr>
      </w:pPr>
      <w:r w:rsidRPr="00CF5491">
        <w:rPr>
          <w:rFonts w:asciiTheme="minorEastAsia" w:hAnsiTheme="minorEastAsia" w:hint="eastAsia"/>
        </w:rPr>
        <w:t>⑵</w:t>
      </w:r>
      <w:r w:rsidR="00901A65" w:rsidRPr="00CF5491">
        <w:rPr>
          <w:rFonts w:asciiTheme="minorEastAsia" w:hAnsiTheme="minorEastAsia" w:hint="eastAsia"/>
        </w:rPr>
        <w:t xml:space="preserve">　通勤手当</w:t>
      </w:r>
      <w:r w:rsidR="00087BF6">
        <w:rPr>
          <w:rFonts w:asciiTheme="minorEastAsia" w:hAnsiTheme="minorEastAsia" w:hint="eastAsia"/>
        </w:rPr>
        <w:t xml:space="preserve">　</w:t>
      </w:r>
      <w:r w:rsidR="00087BF6" w:rsidRPr="00CF5491">
        <w:rPr>
          <w:rFonts w:asciiTheme="minorEastAsia" w:hAnsiTheme="minorEastAsia" w:hint="eastAsia"/>
        </w:rPr>
        <w:t>給与規程に定める</w:t>
      </w:r>
      <w:r w:rsidR="00B77D14" w:rsidRPr="00CF5491">
        <w:rPr>
          <w:rFonts w:asciiTheme="minorEastAsia" w:hAnsiTheme="minorEastAsia" w:hint="eastAsia"/>
        </w:rPr>
        <w:t>「通勤手当」</w:t>
      </w:r>
      <w:r w:rsidR="008839F6" w:rsidRPr="00CF5491">
        <w:rPr>
          <w:rFonts w:asciiTheme="minorEastAsia" w:hAnsiTheme="minorEastAsia" w:hint="eastAsia"/>
        </w:rPr>
        <w:t>を準用して得た</w:t>
      </w:r>
      <w:r w:rsidR="00C3139E" w:rsidRPr="00CF5491">
        <w:rPr>
          <w:rFonts w:asciiTheme="minorEastAsia" w:hAnsiTheme="minorEastAsia" w:hint="eastAsia"/>
        </w:rPr>
        <w:t>額</w:t>
      </w:r>
    </w:p>
    <w:p w:rsidR="00B203AE" w:rsidRPr="00CF5491" w:rsidRDefault="00B203AE" w:rsidP="00B203AE">
      <w:pPr>
        <w:ind w:leftChars="100" w:left="210"/>
        <w:rPr>
          <w:rFonts w:asciiTheme="minorEastAsia" w:hAnsiTheme="minorEastAsia"/>
        </w:rPr>
      </w:pPr>
      <w:r w:rsidRPr="00CF5491">
        <w:rPr>
          <w:rFonts w:asciiTheme="minorEastAsia" w:hAnsiTheme="minorEastAsia" w:hint="eastAsia"/>
        </w:rPr>
        <w:t>⑶</w:t>
      </w:r>
      <w:r w:rsidR="00901A65" w:rsidRPr="00CF5491">
        <w:rPr>
          <w:rFonts w:asciiTheme="minorEastAsia" w:hAnsiTheme="minorEastAsia" w:hint="eastAsia"/>
        </w:rPr>
        <w:t xml:space="preserve">　住居手当</w:t>
      </w:r>
      <w:r w:rsidR="00FB3E02" w:rsidRPr="00CF5491">
        <w:rPr>
          <w:rFonts w:asciiTheme="minorEastAsia" w:hAnsiTheme="minorEastAsia" w:hint="eastAsia"/>
        </w:rPr>
        <w:t xml:space="preserve">　</w:t>
      </w:r>
      <w:r w:rsidR="00087BF6" w:rsidRPr="00CF5491">
        <w:rPr>
          <w:rFonts w:asciiTheme="minorEastAsia" w:hAnsiTheme="minorEastAsia" w:hint="eastAsia"/>
        </w:rPr>
        <w:t>給与規程に定める</w:t>
      </w:r>
      <w:r w:rsidR="00B77D14" w:rsidRPr="00CF5491">
        <w:rPr>
          <w:rFonts w:asciiTheme="minorEastAsia" w:hAnsiTheme="minorEastAsia" w:hint="eastAsia"/>
        </w:rPr>
        <w:t>「住居手当」</w:t>
      </w:r>
      <w:r w:rsidR="008839F6" w:rsidRPr="00CF5491">
        <w:rPr>
          <w:rFonts w:asciiTheme="minorEastAsia" w:hAnsiTheme="minorEastAsia" w:hint="eastAsia"/>
        </w:rPr>
        <w:t>を準用して得た</w:t>
      </w:r>
      <w:r w:rsidR="00C3139E" w:rsidRPr="00CF5491">
        <w:rPr>
          <w:rFonts w:asciiTheme="minorEastAsia" w:hAnsiTheme="minorEastAsia" w:hint="eastAsia"/>
        </w:rPr>
        <w:t>額</w:t>
      </w:r>
    </w:p>
    <w:p w:rsidR="00901A65" w:rsidRPr="00CF5491" w:rsidRDefault="00901A65" w:rsidP="00B203AE">
      <w:pPr>
        <w:ind w:leftChars="100" w:left="210"/>
        <w:rPr>
          <w:rFonts w:asciiTheme="minorEastAsia" w:hAnsiTheme="minorEastAsia"/>
        </w:rPr>
      </w:pPr>
      <w:r w:rsidRPr="00CF5491">
        <w:rPr>
          <w:rFonts w:asciiTheme="minorEastAsia" w:hAnsiTheme="minorEastAsia" w:hint="eastAsia"/>
        </w:rPr>
        <w:t>⑷　休日出勤手当</w:t>
      </w:r>
      <w:r w:rsidR="00FB3E02" w:rsidRPr="00CF5491">
        <w:rPr>
          <w:rFonts w:asciiTheme="minorEastAsia" w:hAnsiTheme="minorEastAsia" w:hint="eastAsia"/>
        </w:rPr>
        <w:t xml:space="preserve">　</w:t>
      </w:r>
      <w:r w:rsidR="00C3139E" w:rsidRPr="00CF5491">
        <w:rPr>
          <w:rFonts w:asciiTheme="minorEastAsia" w:hAnsiTheme="minorEastAsia" w:hint="eastAsia"/>
        </w:rPr>
        <w:t>給与規程</w:t>
      </w:r>
      <w:r w:rsidR="00DA686D" w:rsidRPr="00CF5491">
        <w:rPr>
          <w:rFonts w:asciiTheme="minorEastAsia" w:hAnsiTheme="minorEastAsia" w:hint="eastAsia"/>
        </w:rPr>
        <w:t>に定</w:t>
      </w:r>
      <w:bookmarkStart w:id="0" w:name="_GoBack"/>
      <w:bookmarkEnd w:id="0"/>
      <w:r w:rsidR="00DA686D" w:rsidRPr="00CF5491">
        <w:rPr>
          <w:rFonts w:asciiTheme="minorEastAsia" w:hAnsiTheme="minorEastAsia" w:hint="eastAsia"/>
        </w:rPr>
        <w:t>める</w:t>
      </w:r>
      <w:r w:rsidR="00B77D14" w:rsidRPr="00CF5491">
        <w:rPr>
          <w:rFonts w:asciiTheme="minorEastAsia" w:hAnsiTheme="minorEastAsia" w:hint="eastAsia"/>
        </w:rPr>
        <w:t>「休日出勤手当」</w:t>
      </w:r>
      <w:r w:rsidR="008839F6" w:rsidRPr="00CF5491">
        <w:rPr>
          <w:rFonts w:asciiTheme="minorEastAsia" w:hAnsiTheme="minorEastAsia" w:hint="eastAsia"/>
        </w:rPr>
        <w:t>を準用して得た</w:t>
      </w:r>
      <w:r w:rsidR="00C3139E" w:rsidRPr="00CF5491">
        <w:rPr>
          <w:rFonts w:asciiTheme="minorEastAsia" w:hAnsiTheme="minorEastAsia" w:hint="eastAsia"/>
        </w:rPr>
        <w:t>額</w:t>
      </w:r>
    </w:p>
    <w:p w:rsidR="00B203AE" w:rsidRPr="00CF5491" w:rsidRDefault="00901A65" w:rsidP="00764090">
      <w:pPr>
        <w:ind w:leftChars="100" w:left="420" w:hangingChars="100" w:hanging="210"/>
        <w:rPr>
          <w:rFonts w:asciiTheme="minorEastAsia" w:hAnsiTheme="minorEastAsia"/>
        </w:rPr>
      </w:pPr>
      <w:r w:rsidRPr="00CF5491">
        <w:rPr>
          <w:rFonts w:asciiTheme="minorEastAsia" w:hAnsiTheme="minorEastAsia" w:hint="eastAsia"/>
        </w:rPr>
        <w:t>⑸　期末手当</w:t>
      </w:r>
      <w:r w:rsidR="00FB3E02" w:rsidRPr="00CF5491">
        <w:rPr>
          <w:rFonts w:asciiTheme="minorEastAsia" w:hAnsiTheme="minorEastAsia" w:hint="eastAsia"/>
        </w:rPr>
        <w:t xml:space="preserve">及び勤勉手当　</w:t>
      </w:r>
      <w:r w:rsidR="00087BF6">
        <w:rPr>
          <w:rFonts w:asciiTheme="minorEastAsia" w:hAnsiTheme="minorEastAsia" w:hint="eastAsia"/>
        </w:rPr>
        <w:t>給与規程</w:t>
      </w:r>
      <w:r w:rsidR="00DA686D" w:rsidRPr="00CF5491">
        <w:rPr>
          <w:rFonts w:asciiTheme="minorEastAsia" w:hAnsiTheme="minorEastAsia" w:hint="eastAsia"/>
        </w:rPr>
        <w:t>に定める「期末手当」及び「勤勉手当」</w:t>
      </w:r>
      <w:r w:rsidR="00ED1084">
        <w:rPr>
          <w:rFonts w:asciiTheme="minorEastAsia" w:hAnsiTheme="minorEastAsia" w:hint="eastAsia"/>
        </w:rPr>
        <w:t>に</w:t>
      </w:r>
      <w:r w:rsidR="008839F6" w:rsidRPr="00CF5491">
        <w:rPr>
          <w:rFonts w:asciiTheme="minorEastAsia" w:hAnsiTheme="minorEastAsia" w:hint="eastAsia"/>
        </w:rPr>
        <w:t>準用して得た</w:t>
      </w:r>
      <w:r w:rsidR="00FB3E02" w:rsidRPr="00CF5491">
        <w:rPr>
          <w:rFonts w:asciiTheme="minorEastAsia" w:hAnsiTheme="minorEastAsia" w:hint="eastAsia"/>
        </w:rPr>
        <w:t>額</w:t>
      </w:r>
      <w:r w:rsidR="00764090" w:rsidRPr="00CF5491">
        <w:rPr>
          <w:rFonts w:asciiTheme="minorEastAsia" w:hAnsiTheme="minorEastAsia" w:hint="eastAsia"/>
        </w:rPr>
        <w:t>（この場合、「給料」とあるの</w:t>
      </w:r>
      <w:r w:rsidR="00DA686D" w:rsidRPr="00CF5491">
        <w:rPr>
          <w:rFonts w:asciiTheme="minorEastAsia" w:hAnsiTheme="minorEastAsia" w:hint="eastAsia"/>
        </w:rPr>
        <w:t>は</w:t>
      </w:r>
      <w:r w:rsidR="00764090" w:rsidRPr="00CF5491">
        <w:rPr>
          <w:rFonts w:asciiTheme="minorEastAsia" w:hAnsiTheme="minorEastAsia" w:hint="eastAsia"/>
        </w:rPr>
        <w:t>「報酬」</w:t>
      </w:r>
      <w:r w:rsidR="00D17CAD" w:rsidRPr="00CF5491">
        <w:rPr>
          <w:rFonts w:asciiTheme="minorEastAsia" w:hAnsiTheme="minorEastAsia" w:hint="eastAsia"/>
        </w:rPr>
        <w:t>と</w:t>
      </w:r>
      <w:r w:rsidR="00764090" w:rsidRPr="00CF5491">
        <w:rPr>
          <w:rFonts w:asciiTheme="minorEastAsia" w:hAnsiTheme="minorEastAsia" w:hint="eastAsia"/>
        </w:rPr>
        <w:t>読み替える。）</w:t>
      </w:r>
    </w:p>
    <w:p w:rsidR="00901A65" w:rsidRPr="00CF5491" w:rsidRDefault="00901A65" w:rsidP="00B203AE">
      <w:pPr>
        <w:ind w:leftChars="100" w:left="210"/>
        <w:rPr>
          <w:rFonts w:asciiTheme="minorEastAsia" w:hAnsiTheme="minorEastAsia"/>
        </w:rPr>
      </w:pPr>
      <w:r w:rsidRPr="00CF5491">
        <w:rPr>
          <w:rFonts w:asciiTheme="minorEastAsia" w:hAnsiTheme="minorEastAsia" w:hint="eastAsia"/>
        </w:rPr>
        <w:t xml:space="preserve">⑹　</w:t>
      </w:r>
      <w:r w:rsidR="00087BF6">
        <w:rPr>
          <w:rFonts w:asciiTheme="minorEastAsia" w:hAnsiTheme="minorEastAsia" w:hint="eastAsia"/>
        </w:rPr>
        <w:t>退職手当　給与規程</w:t>
      </w:r>
      <w:r w:rsidR="00FB3E02" w:rsidRPr="00CF5491">
        <w:rPr>
          <w:rFonts w:asciiTheme="minorEastAsia" w:hAnsiTheme="minorEastAsia" w:hint="eastAsia"/>
        </w:rPr>
        <w:t>に</w:t>
      </w:r>
      <w:r w:rsidR="00DA686D" w:rsidRPr="00CF5491">
        <w:rPr>
          <w:rFonts w:asciiTheme="minorEastAsia" w:hAnsiTheme="minorEastAsia" w:hint="eastAsia"/>
        </w:rPr>
        <w:t>定める「退職手当」</w:t>
      </w:r>
      <w:r w:rsidR="008839F6" w:rsidRPr="00CF5491">
        <w:rPr>
          <w:rFonts w:asciiTheme="minorEastAsia" w:hAnsiTheme="minorEastAsia" w:hint="eastAsia"/>
        </w:rPr>
        <w:t>を準用して得た</w:t>
      </w:r>
      <w:r w:rsidR="00FB3E02" w:rsidRPr="00CF5491">
        <w:rPr>
          <w:rFonts w:asciiTheme="minorEastAsia" w:hAnsiTheme="minorEastAsia" w:hint="eastAsia"/>
        </w:rPr>
        <w:t>額</w:t>
      </w:r>
    </w:p>
    <w:p w:rsidR="00BE72BD" w:rsidRPr="00CF5491" w:rsidRDefault="00DA686D" w:rsidP="00BE72BD">
      <w:pPr>
        <w:ind w:left="210" w:hangingChars="100" w:hanging="210"/>
        <w:rPr>
          <w:rFonts w:asciiTheme="minorEastAsia" w:hAnsiTheme="minorEastAsia"/>
        </w:rPr>
      </w:pPr>
      <w:r w:rsidRPr="00CF5491">
        <w:rPr>
          <w:rFonts w:asciiTheme="minorEastAsia" w:hAnsiTheme="minorEastAsia" w:hint="eastAsia"/>
        </w:rPr>
        <w:t>２　常勤役員が、職務のために出張したときは、旅費規程</w:t>
      </w:r>
      <w:r w:rsidR="00D17CAD" w:rsidRPr="00CF5491">
        <w:rPr>
          <w:rFonts w:asciiTheme="minorEastAsia" w:hAnsiTheme="minorEastAsia" w:hint="eastAsia"/>
        </w:rPr>
        <w:t>を準用して</w:t>
      </w:r>
      <w:r w:rsidRPr="00CF5491">
        <w:rPr>
          <w:rFonts w:asciiTheme="minorEastAsia" w:hAnsiTheme="minorEastAsia" w:hint="eastAsia"/>
        </w:rPr>
        <w:t>交通費、日当</w:t>
      </w:r>
      <w:r w:rsidR="003F5F10" w:rsidRPr="00CF5491">
        <w:rPr>
          <w:rFonts w:asciiTheme="minorEastAsia" w:hAnsiTheme="minorEastAsia" w:hint="eastAsia"/>
        </w:rPr>
        <w:t>及び</w:t>
      </w:r>
      <w:r w:rsidRPr="00CF5491">
        <w:rPr>
          <w:rFonts w:asciiTheme="minorEastAsia" w:hAnsiTheme="minorEastAsia" w:hint="eastAsia"/>
        </w:rPr>
        <w:t>宿泊料</w:t>
      </w:r>
      <w:r w:rsidR="00D17CAD" w:rsidRPr="00CF5491">
        <w:rPr>
          <w:rFonts w:asciiTheme="minorEastAsia" w:hAnsiTheme="minorEastAsia" w:hint="eastAsia"/>
        </w:rPr>
        <w:t>（以下「交通費等」という。）</w:t>
      </w:r>
      <w:r w:rsidRPr="00CF5491">
        <w:rPr>
          <w:rFonts w:asciiTheme="minorEastAsia" w:hAnsiTheme="minorEastAsia" w:hint="eastAsia"/>
        </w:rPr>
        <w:t>を支給する。</w:t>
      </w:r>
    </w:p>
    <w:p w:rsidR="00DA686D" w:rsidRPr="00CF5491" w:rsidRDefault="00DA686D" w:rsidP="00BE72BD">
      <w:pPr>
        <w:ind w:left="210" w:hangingChars="100" w:hanging="210"/>
        <w:rPr>
          <w:rFonts w:asciiTheme="minorEastAsia" w:hAnsiTheme="minorEastAsia"/>
        </w:rPr>
      </w:pPr>
    </w:p>
    <w:p w:rsidR="00901A65" w:rsidRPr="00CF5491" w:rsidRDefault="00901A65" w:rsidP="00BE72BD">
      <w:pPr>
        <w:ind w:left="210" w:hangingChars="100" w:hanging="210"/>
        <w:rPr>
          <w:rFonts w:asciiTheme="minorEastAsia" w:hAnsiTheme="minorEastAsia"/>
        </w:rPr>
      </w:pPr>
      <w:r w:rsidRPr="00CF5491">
        <w:rPr>
          <w:rFonts w:asciiTheme="minorEastAsia" w:hAnsiTheme="minorEastAsia" w:hint="eastAsia"/>
        </w:rPr>
        <w:t>（非常勤役員及び評議員の報酬の算定方法）</w:t>
      </w:r>
    </w:p>
    <w:p w:rsidR="00901A65" w:rsidRPr="00CF5491" w:rsidRDefault="00901A65" w:rsidP="00484EAB">
      <w:pPr>
        <w:ind w:left="210" w:hangingChars="100" w:hanging="210"/>
        <w:rPr>
          <w:rFonts w:asciiTheme="minorEastAsia" w:hAnsiTheme="minorEastAsia"/>
        </w:rPr>
      </w:pPr>
      <w:r w:rsidRPr="00CF5491">
        <w:rPr>
          <w:rFonts w:asciiTheme="minorEastAsia" w:hAnsiTheme="minorEastAsia" w:hint="eastAsia"/>
        </w:rPr>
        <w:t>第４条　非常勤役員及び評議員に対する報酬の額は、別表第</w:t>
      </w:r>
      <w:r w:rsidR="00DA686D" w:rsidRPr="00CF5491">
        <w:rPr>
          <w:rFonts w:asciiTheme="minorEastAsia" w:hAnsiTheme="minorEastAsia" w:hint="eastAsia"/>
        </w:rPr>
        <w:t>２</w:t>
      </w:r>
      <w:r w:rsidRPr="00CF5491">
        <w:rPr>
          <w:rFonts w:asciiTheme="minorEastAsia" w:hAnsiTheme="minorEastAsia" w:hint="eastAsia"/>
        </w:rPr>
        <w:t>に定める額</w:t>
      </w:r>
      <w:r w:rsidR="00484EAB" w:rsidRPr="00CF5491">
        <w:rPr>
          <w:rFonts w:asciiTheme="minorEastAsia" w:hAnsiTheme="minorEastAsia" w:hint="eastAsia"/>
        </w:rPr>
        <w:t>とする。</w:t>
      </w:r>
    </w:p>
    <w:p w:rsidR="00D93CC0" w:rsidRPr="00BE26FA" w:rsidRDefault="00D93CC0" w:rsidP="00BE26FA">
      <w:pPr>
        <w:ind w:left="210" w:hangingChars="100" w:hanging="210"/>
        <w:rPr>
          <w:rFonts w:asciiTheme="minorEastAsia" w:hAnsiTheme="minorEastAsia"/>
          <w:color w:val="FF0000"/>
        </w:rPr>
      </w:pPr>
      <w:r w:rsidRPr="00CF5491">
        <w:rPr>
          <w:rFonts w:asciiTheme="minorEastAsia" w:hAnsiTheme="minorEastAsia" w:hint="eastAsia"/>
        </w:rPr>
        <w:t xml:space="preserve">２　</w:t>
      </w:r>
      <w:r w:rsidR="001F74BF" w:rsidRPr="00BE26FA">
        <w:rPr>
          <w:rFonts w:asciiTheme="minorEastAsia" w:hAnsiTheme="minorEastAsia" w:hint="eastAsia"/>
        </w:rPr>
        <w:t>前項の規定にかかわらず、同一日に連続して、複数の会議に出席し、又は会議及び法人業務のため出勤したときは、出席１回分の報酬を支給するものとする。</w:t>
      </w:r>
    </w:p>
    <w:p w:rsidR="00901A65" w:rsidRPr="00CF5491" w:rsidRDefault="00D93CC0" w:rsidP="00484EAB">
      <w:pPr>
        <w:ind w:left="210" w:hangingChars="100" w:hanging="210"/>
        <w:rPr>
          <w:rFonts w:asciiTheme="minorEastAsia" w:hAnsiTheme="minorEastAsia"/>
        </w:rPr>
      </w:pPr>
      <w:r w:rsidRPr="00CF5491">
        <w:rPr>
          <w:rFonts w:asciiTheme="minorEastAsia" w:hAnsiTheme="minorEastAsia" w:hint="eastAsia"/>
        </w:rPr>
        <w:t>３</w:t>
      </w:r>
      <w:r w:rsidR="00484EAB" w:rsidRPr="00CF5491">
        <w:rPr>
          <w:rFonts w:asciiTheme="minorEastAsia" w:hAnsiTheme="minorEastAsia" w:hint="eastAsia"/>
        </w:rPr>
        <w:t xml:space="preserve">　</w:t>
      </w:r>
      <w:r w:rsidR="00901A65" w:rsidRPr="00CF5491">
        <w:rPr>
          <w:rFonts w:asciiTheme="minorEastAsia" w:hAnsiTheme="minorEastAsia" w:hint="eastAsia"/>
        </w:rPr>
        <w:t>非常勤役員及び評議員が</w:t>
      </w:r>
      <w:r w:rsidR="00484EAB" w:rsidRPr="00CF5491">
        <w:rPr>
          <w:rFonts w:asciiTheme="minorEastAsia" w:hAnsiTheme="minorEastAsia" w:hint="eastAsia"/>
        </w:rPr>
        <w:t>、</w:t>
      </w:r>
      <w:r w:rsidR="00901A65" w:rsidRPr="00CF5491">
        <w:rPr>
          <w:rFonts w:asciiTheme="minorEastAsia" w:hAnsiTheme="minorEastAsia" w:hint="eastAsia"/>
        </w:rPr>
        <w:t>職務</w:t>
      </w:r>
      <w:r w:rsidR="001F74BF" w:rsidRPr="00BE26FA">
        <w:rPr>
          <w:rFonts w:asciiTheme="minorEastAsia" w:hAnsiTheme="minorEastAsia" w:hint="eastAsia"/>
        </w:rPr>
        <w:t>又は法人業務</w:t>
      </w:r>
      <w:r w:rsidR="00901A65" w:rsidRPr="00CF5491">
        <w:rPr>
          <w:rFonts w:asciiTheme="minorEastAsia" w:hAnsiTheme="minorEastAsia" w:hint="eastAsia"/>
        </w:rPr>
        <w:t>のために出張したときは、旅費規程</w:t>
      </w:r>
      <w:r w:rsidR="00D17CAD" w:rsidRPr="00CF5491">
        <w:rPr>
          <w:rFonts w:asciiTheme="minorEastAsia" w:hAnsiTheme="minorEastAsia" w:hint="eastAsia"/>
        </w:rPr>
        <w:t>を準用して</w:t>
      </w:r>
      <w:r w:rsidR="00484EAB" w:rsidRPr="00CF5491">
        <w:rPr>
          <w:rFonts w:asciiTheme="minorEastAsia" w:hAnsiTheme="minorEastAsia" w:hint="eastAsia"/>
        </w:rPr>
        <w:t>交通費</w:t>
      </w:r>
      <w:r w:rsidR="00D17CAD" w:rsidRPr="00CF5491">
        <w:rPr>
          <w:rFonts w:asciiTheme="minorEastAsia" w:hAnsiTheme="minorEastAsia" w:hint="eastAsia"/>
        </w:rPr>
        <w:t>等</w:t>
      </w:r>
      <w:r w:rsidR="00484EAB" w:rsidRPr="00CF5491">
        <w:rPr>
          <w:rFonts w:asciiTheme="minorEastAsia" w:hAnsiTheme="minorEastAsia" w:hint="eastAsia"/>
        </w:rPr>
        <w:t>を支給する。</w:t>
      </w:r>
    </w:p>
    <w:p w:rsidR="00901A65" w:rsidRPr="00CF5491" w:rsidRDefault="00901A65" w:rsidP="00BE72BD">
      <w:pPr>
        <w:ind w:left="210" w:hangingChars="100" w:hanging="210"/>
        <w:rPr>
          <w:rFonts w:asciiTheme="minorEastAsia" w:hAnsiTheme="minorEastAsia"/>
        </w:rPr>
      </w:pPr>
    </w:p>
    <w:p w:rsidR="00484EAB" w:rsidRPr="00CF5491" w:rsidRDefault="00484EAB" w:rsidP="00BE72BD">
      <w:pPr>
        <w:ind w:left="210" w:hangingChars="100" w:hanging="210"/>
        <w:rPr>
          <w:rFonts w:asciiTheme="minorEastAsia" w:hAnsiTheme="minorEastAsia"/>
        </w:rPr>
      </w:pPr>
      <w:r w:rsidRPr="00CF5491">
        <w:rPr>
          <w:rFonts w:asciiTheme="minorEastAsia" w:hAnsiTheme="minorEastAsia" w:hint="eastAsia"/>
        </w:rPr>
        <w:lastRenderedPageBreak/>
        <w:t>（本法人職員給与との併給）</w:t>
      </w:r>
    </w:p>
    <w:p w:rsidR="00484EAB" w:rsidRPr="00CF5491" w:rsidRDefault="00484EAB" w:rsidP="00BE72BD">
      <w:pPr>
        <w:ind w:left="210" w:hangingChars="100" w:hanging="210"/>
        <w:rPr>
          <w:rFonts w:asciiTheme="minorEastAsia" w:hAnsiTheme="minorEastAsia"/>
        </w:rPr>
      </w:pPr>
      <w:r w:rsidRPr="00CF5491">
        <w:rPr>
          <w:rFonts w:asciiTheme="minorEastAsia" w:hAnsiTheme="minorEastAsia" w:hint="eastAsia"/>
        </w:rPr>
        <w:t>第５条　本法人の職員を兼務し、職員給与を支給している役員に対しては、本規程に基づく役員報酬等は支給しない。</w:t>
      </w:r>
    </w:p>
    <w:p w:rsidR="003F5F10" w:rsidRPr="00CF5491" w:rsidRDefault="003F5F10" w:rsidP="00BE72BD">
      <w:pPr>
        <w:ind w:left="210" w:hangingChars="100" w:hanging="210"/>
        <w:rPr>
          <w:rFonts w:asciiTheme="minorEastAsia" w:hAnsiTheme="minorEastAsia"/>
        </w:rPr>
      </w:pPr>
      <w:r w:rsidRPr="00CF5491">
        <w:rPr>
          <w:rFonts w:asciiTheme="minorEastAsia" w:hAnsiTheme="minorEastAsia" w:hint="eastAsia"/>
        </w:rPr>
        <w:t>２　前項の役員が、職務のために出張したときは、旅費規程に基づいて交通費</w:t>
      </w:r>
      <w:r w:rsidR="00D17CAD" w:rsidRPr="00CF5491">
        <w:rPr>
          <w:rFonts w:asciiTheme="minorEastAsia" w:hAnsiTheme="minorEastAsia" w:hint="eastAsia"/>
        </w:rPr>
        <w:t>等</w:t>
      </w:r>
      <w:r w:rsidRPr="00CF5491">
        <w:rPr>
          <w:rFonts w:asciiTheme="minorEastAsia" w:hAnsiTheme="minorEastAsia" w:hint="eastAsia"/>
        </w:rPr>
        <w:t>を支給</w:t>
      </w:r>
      <w:r w:rsidR="00D17CAD" w:rsidRPr="00CF5491">
        <w:rPr>
          <w:rFonts w:asciiTheme="minorEastAsia" w:hAnsiTheme="minorEastAsia" w:hint="eastAsia"/>
        </w:rPr>
        <w:t>し、本規程に基づく交通費等は支給しない</w:t>
      </w:r>
      <w:r w:rsidRPr="00CF5491">
        <w:rPr>
          <w:rFonts w:asciiTheme="minorEastAsia" w:hAnsiTheme="minorEastAsia" w:hint="eastAsia"/>
        </w:rPr>
        <w:t>。</w:t>
      </w:r>
    </w:p>
    <w:p w:rsidR="00484EAB" w:rsidRDefault="00484EAB" w:rsidP="00BE72BD">
      <w:pPr>
        <w:ind w:left="210" w:hangingChars="100" w:hanging="210"/>
        <w:rPr>
          <w:rFonts w:asciiTheme="minorEastAsia" w:hAnsiTheme="minorEastAsia"/>
        </w:rPr>
      </w:pPr>
    </w:p>
    <w:p w:rsidR="00EA11B6" w:rsidRPr="00BE26FA" w:rsidRDefault="00EA11B6" w:rsidP="00BE72BD">
      <w:pPr>
        <w:ind w:left="210" w:hangingChars="100" w:hanging="210"/>
        <w:rPr>
          <w:rFonts w:asciiTheme="minorEastAsia" w:hAnsiTheme="minorEastAsia"/>
        </w:rPr>
      </w:pPr>
      <w:r w:rsidRPr="00BE26FA">
        <w:rPr>
          <w:rFonts w:asciiTheme="minorEastAsia" w:hAnsiTheme="minorEastAsia" w:hint="eastAsia"/>
        </w:rPr>
        <w:t>（役員の報酬等の年間総額</w:t>
      </w:r>
      <w:r w:rsidRPr="00BE26FA">
        <w:rPr>
          <w:rFonts w:asciiTheme="minorEastAsia" w:hAnsiTheme="minorEastAsia"/>
        </w:rPr>
        <w:t>）</w:t>
      </w:r>
    </w:p>
    <w:p w:rsidR="00211A68" w:rsidRPr="00BE26FA" w:rsidRDefault="00211A68" w:rsidP="00211A68">
      <w:pPr>
        <w:ind w:left="210" w:hangingChars="100" w:hanging="210"/>
        <w:rPr>
          <w:sz w:val="24"/>
        </w:rPr>
      </w:pPr>
      <w:r w:rsidRPr="00BE26FA">
        <w:rPr>
          <w:rFonts w:asciiTheme="minorEastAsia" w:hAnsiTheme="minorEastAsia" w:hint="eastAsia"/>
        </w:rPr>
        <w:t xml:space="preserve">第６条　</w:t>
      </w:r>
      <w:r w:rsidRPr="00BE26FA">
        <w:rPr>
          <w:rFonts w:hint="eastAsia"/>
          <w:szCs w:val="21"/>
        </w:rPr>
        <w:t>定款第</w:t>
      </w:r>
      <w:r w:rsidRPr="00BE26FA">
        <w:rPr>
          <w:rFonts w:ascii="ＭＳ 明朝" w:eastAsia="ＭＳ 明朝" w:hAnsi="ＭＳ 明朝" w:hint="eastAsia"/>
          <w:szCs w:val="21"/>
        </w:rPr>
        <w:t>２２</w:t>
      </w:r>
      <w:r w:rsidRPr="00BE26FA">
        <w:rPr>
          <w:rFonts w:hint="eastAsia"/>
          <w:szCs w:val="21"/>
        </w:rPr>
        <w:t>条に基づいて評議員会が定める役員の報酬等の年間総額については、別表第３のとおりとする。</w:t>
      </w:r>
    </w:p>
    <w:p w:rsidR="00211A68" w:rsidRPr="00211A68" w:rsidRDefault="00211A68" w:rsidP="00211A68">
      <w:pPr>
        <w:rPr>
          <w:rFonts w:asciiTheme="minorEastAsia" w:hAnsiTheme="minorEastAsia"/>
        </w:rPr>
      </w:pPr>
    </w:p>
    <w:p w:rsidR="00484EAB" w:rsidRPr="00CF5491" w:rsidRDefault="00484EAB" w:rsidP="00BE72BD">
      <w:pPr>
        <w:ind w:left="210" w:hangingChars="100" w:hanging="210"/>
        <w:rPr>
          <w:rFonts w:asciiTheme="minorEastAsia" w:hAnsiTheme="minorEastAsia"/>
        </w:rPr>
      </w:pPr>
      <w:r w:rsidRPr="00CF5491">
        <w:rPr>
          <w:rFonts w:asciiTheme="minorEastAsia" w:hAnsiTheme="minorEastAsia" w:hint="eastAsia"/>
        </w:rPr>
        <w:t>（報酬等の支給方法）</w:t>
      </w:r>
    </w:p>
    <w:p w:rsidR="00484EAB" w:rsidRPr="00CF5491" w:rsidRDefault="00484EAB" w:rsidP="00BE72BD">
      <w:pPr>
        <w:ind w:left="210" w:hangingChars="100" w:hanging="210"/>
        <w:rPr>
          <w:rFonts w:asciiTheme="minorEastAsia" w:hAnsiTheme="minorEastAsia"/>
        </w:rPr>
      </w:pPr>
      <w:r w:rsidRPr="00CF5491">
        <w:rPr>
          <w:rFonts w:asciiTheme="minorEastAsia" w:hAnsiTheme="minorEastAsia" w:hint="eastAsia"/>
        </w:rPr>
        <w:t>第</w:t>
      </w:r>
      <w:r w:rsidR="00211A68" w:rsidRPr="00AB7339">
        <w:rPr>
          <w:rFonts w:asciiTheme="minorEastAsia" w:hAnsiTheme="minorEastAsia" w:hint="eastAsia"/>
        </w:rPr>
        <w:t>７</w:t>
      </w:r>
      <w:r w:rsidRPr="00CF5491">
        <w:rPr>
          <w:rFonts w:asciiTheme="minorEastAsia" w:hAnsiTheme="minorEastAsia" w:hint="eastAsia"/>
        </w:rPr>
        <w:t>条　常勤役員に対する報酬等の支給</w:t>
      </w:r>
      <w:r w:rsidR="00D93CC0" w:rsidRPr="00CF5491">
        <w:rPr>
          <w:rFonts w:asciiTheme="minorEastAsia" w:hAnsiTheme="minorEastAsia" w:hint="eastAsia"/>
        </w:rPr>
        <w:t>は、原則として銀行振込により行うこととし、その</w:t>
      </w:r>
      <w:r w:rsidRPr="00CF5491">
        <w:rPr>
          <w:rFonts w:asciiTheme="minorEastAsia" w:hAnsiTheme="minorEastAsia" w:hint="eastAsia"/>
        </w:rPr>
        <w:t>時期は、次の各号による報酬等の区分に応じて定める時期とする。</w:t>
      </w:r>
    </w:p>
    <w:p w:rsidR="00484EAB" w:rsidRPr="00CF5491" w:rsidRDefault="00484EAB" w:rsidP="00DE605A">
      <w:pPr>
        <w:ind w:leftChars="100" w:left="420" w:hangingChars="100" w:hanging="210"/>
        <w:rPr>
          <w:rFonts w:asciiTheme="minorEastAsia" w:hAnsiTheme="minorEastAsia"/>
          <w:sz w:val="24"/>
        </w:rPr>
      </w:pPr>
      <w:r w:rsidRPr="00CF5491">
        <w:rPr>
          <w:rFonts w:asciiTheme="minorEastAsia" w:hAnsiTheme="minorEastAsia" w:hint="eastAsia"/>
        </w:rPr>
        <w:t>⑴</w:t>
      </w:r>
      <w:r w:rsidR="00DE605A" w:rsidRPr="00CF5491">
        <w:rPr>
          <w:rFonts w:asciiTheme="minorEastAsia" w:hAnsiTheme="minorEastAsia" w:hint="eastAsia"/>
        </w:rPr>
        <w:t xml:space="preserve">　報酬、通勤手当、住居手当及び休日出勤手当　毎月２</w:t>
      </w:r>
      <w:r w:rsidR="009F7126" w:rsidRPr="00CF5491">
        <w:rPr>
          <w:rFonts w:asciiTheme="minorEastAsia" w:hAnsiTheme="minorEastAsia" w:hint="eastAsia"/>
        </w:rPr>
        <w:t>０</w:t>
      </w:r>
      <w:r w:rsidR="00DE605A" w:rsidRPr="00CF5491">
        <w:rPr>
          <w:rFonts w:asciiTheme="minorEastAsia" w:hAnsiTheme="minorEastAsia" w:hint="eastAsia"/>
        </w:rPr>
        <w:t>日（ただし、その日が休日に当たるときは</w:t>
      </w:r>
      <w:r w:rsidR="009F7126" w:rsidRPr="00CF5491">
        <w:rPr>
          <w:rFonts w:asciiTheme="minorEastAsia" w:hAnsiTheme="minorEastAsia" w:cs="ＭＳ 明朝" w:hint="eastAsia"/>
          <w:color w:val="000000"/>
          <w:kern w:val="0"/>
          <w:szCs w:val="18"/>
        </w:rPr>
        <w:t>前日</w:t>
      </w:r>
      <w:r w:rsidR="00FB2DE8" w:rsidRPr="00CF5491">
        <w:rPr>
          <w:rFonts w:asciiTheme="minorEastAsia" w:hAnsiTheme="minorEastAsia" w:cs="ＭＳ 明朝" w:hint="eastAsia"/>
          <w:color w:val="000000"/>
          <w:kern w:val="0"/>
          <w:szCs w:val="18"/>
        </w:rPr>
        <w:t>とし、</w:t>
      </w:r>
      <w:r w:rsidR="009F7126" w:rsidRPr="00CF5491">
        <w:rPr>
          <w:rFonts w:asciiTheme="minorEastAsia" w:hAnsiTheme="minorEastAsia" w:cs="ＭＳ 明朝" w:hint="eastAsia"/>
          <w:color w:val="000000"/>
          <w:kern w:val="0"/>
          <w:szCs w:val="18"/>
        </w:rPr>
        <w:t>その日も休日に</w:t>
      </w:r>
      <w:r w:rsidR="00FB2DE8" w:rsidRPr="00CF5491">
        <w:rPr>
          <w:rFonts w:asciiTheme="minorEastAsia" w:hAnsiTheme="minorEastAsia" w:cs="ＭＳ 明朝" w:hint="eastAsia"/>
          <w:color w:val="000000"/>
          <w:kern w:val="0"/>
          <w:szCs w:val="18"/>
        </w:rPr>
        <w:t>当たる</w:t>
      </w:r>
      <w:r w:rsidR="009F7126" w:rsidRPr="00CF5491">
        <w:rPr>
          <w:rFonts w:asciiTheme="minorEastAsia" w:hAnsiTheme="minorEastAsia" w:cs="ＭＳ 明朝" w:hint="eastAsia"/>
          <w:color w:val="000000"/>
          <w:kern w:val="0"/>
          <w:szCs w:val="18"/>
        </w:rPr>
        <w:t>ときは前々日</w:t>
      </w:r>
      <w:r w:rsidR="00FB2DE8" w:rsidRPr="00CF5491">
        <w:rPr>
          <w:rFonts w:asciiTheme="minorEastAsia" w:hAnsiTheme="minorEastAsia" w:cs="ＭＳ 明朝" w:hint="eastAsia"/>
          <w:color w:val="000000"/>
          <w:kern w:val="0"/>
          <w:szCs w:val="18"/>
        </w:rPr>
        <w:t>とする</w:t>
      </w:r>
      <w:r w:rsidR="009F7126" w:rsidRPr="00CF5491">
        <w:rPr>
          <w:rFonts w:asciiTheme="minorEastAsia" w:hAnsiTheme="minorEastAsia" w:cs="ＭＳ 明朝" w:hint="eastAsia"/>
          <w:color w:val="000000"/>
          <w:kern w:val="0"/>
          <w:szCs w:val="18"/>
        </w:rPr>
        <w:t>。）</w:t>
      </w:r>
    </w:p>
    <w:p w:rsidR="00FB2DE8" w:rsidRPr="00CF5491" w:rsidRDefault="00484EAB" w:rsidP="009F08BD">
      <w:pPr>
        <w:ind w:leftChars="100" w:left="420" w:hangingChars="100" w:hanging="210"/>
        <w:rPr>
          <w:rFonts w:asciiTheme="minorEastAsia" w:hAnsiTheme="minorEastAsia"/>
          <w:sz w:val="24"/>
        </w:rPr>
      </w:pPr>
      <w:r w:rsidRPr="00CF5491">
        <w:rPr>
          <w:rFonts w:asciiTheme="minorEastAsia" w:hAnsiTheme="minorEastAsia" w:hint="eastAsia"/>
        </w:rPr>
        <w:t>⑵</w:t>
      </w:r>
      <w:r w:rsidR="00DE605A" w:rsidRPr="00CF5491">
        <w:rPr>
          <w:rFonts w:asciiTheme="minorEastAsia" w:hAnsiTheme="minorEastAsia" w:hint="eastAsia"/>
        </w:rPr>
        <w:t xml:space="preserve">　期末手当及び勤勉手当　毎年６月</w:t>
      </w:r>
      <w:r w:rsidR="00FB2DE8" w:rsidRPr="00CF5491">
        <w:rPr>
          <w:rFonts w:asciiTheme="minorEastAsia" w:hAnsiTheme="minorEastAsia" w:hint="eastAsia"/>
        </w:rPr>
        <w:t>３０日</w:t>
      </w:r>
      <w:r w:rsidR="00DE605A" w:rsidRPr="00CF5491">
        <w:rPr>
          <w:rFonts w:asciiTheme="minorEastAsia" w:hAnsiTheme="minorEastAsia" w:hint="eastAsia"/>
        </w:rPr>
        <w:t>及び１２月</w:t>
      </w:r>
      <w:r w:rsidR="00FB2DE8" w:rsidRPr="00CF5491">
        <w:rPr>
          <w:rFonts w:asciiTheme="minorEastAsia" w:hAnsiTheme="minorEastAsia" w:hint="eastAsia"/>
        </w:rPr>
        <w:t>１０日（ただし、その日が</w:t>
      </w:r>
      <w:r w:rsidR="00FB2DE8" w:rsidRPr="00CF5491">
        <w:rPr>
          <w:rFonts w:asciiTheme="minorEastAsia" w:hAnsiTheme="minorEastAsia" w:cs="ＭＳ 明朝" w:hint="eastAsia"/>
          <w:color w:val="000000"/>
          <w:kern w:val="0"/>
          <w:szCs w:val="18"/>
        </w:rPr>
        <w:t>休日に当たるときは前日とし、その日も休日に当たるときは前々日とする。）</w:t>
      </w:r>
    </w:p>
    <w:p w:rsidR="00484EAB" w:rsidRPr="00CF5491" w:rsidRDefault="00484EAB" w:rsidP="00484EAB">
      <w:pPr>
        <w:ind w:leftChars="100" w:left="210"/>
        <w:rPr>
          <w:rFonts w:asciiTheme="minorEastAsia" w:hAnsiTheme="minorEastAsia"/>
        </w:rPr>
      </w:pPr>
      <w:r w:rsidRPr="00CF5491">
        <w:rPr>
          <w:rFonts w:asciiTheme="minorEastAsia" w:hAnsiTheme="minorEastAsia" w:hint="eastAsia"/>
        </w:rPr>
        <w:t>⑶</w:t>
      </w:r>
      <w:r w:rsidR="00DE605A" w:rsidRPr="00CF5491">
        <w:rPr>
          <w:rFonts w:asciiTheme="minorEastAsia" w:hAnsiTheme="minorEastAsia" w:hint="eastAsia"/>
        </w:rPr>
        <w:t xml:space="preserve">　退職手当　任期満了、辞任又は死亡により退職した日から</w:t>
      </w:r>
      <w:r w:rsidR="00ED1084" w:rsidRPr="005B1AAC">
        <w:rPr>
          <w:rFonts w:asciiTheme="minorEastAsia" w:hAnsiTheme="minorEastAsia" w:hint="eastAsia"/>
        </w:rPr>
        <w:t>６</w:t>
      </w:r>
      <w:r w:rsidR="00DE605A" w:rsidRPr="00CF5491">
        <w:rPr>
          <w:rFonts w:asciiTheme="minorEastAsia" w:hAnsiTheme="minorEastAsia" w:hint="eastAsia"/>
        </w:rPr>
        <w:t>か月以内</w:t>
      </w:r>
      <w:r w:rsidR="009F08BD" w:rsidRPr="00CF5491">
        <w:rPr>
          <w:rFonts w:asciiTheme="minorEastAsia" w:hAnsiTheme="minorEastAsia" w:hint="eastAsia"/>
        </w:rPr>
        <w:t>の日</w:t>
      </w:r>
    </w:p>
    <w:p w:rsidR="00484EAB" w:rsidRPr="00CF5491" w:rsidRDefault="00DE605A" w:rsidP="00BE72BD">
      <w:pPr>
        <w:ind w:left="210" w:hangingChars="100" w:hanging="210"/>
        <w:rPr>
          <w:rFonts w:asciiTheme="minorEastAsia" w:hAnsiTheme="minorEastAsia"/>
        </w:rPr>
      </w:pPr>
      <w:r w:rsidRPr="00CF5491">
        <w:rPr>
          <w:rFonts w:asciiTheme="minorEastAsia" w:hAnsiTheme="minorEastAsia" w:hint="eastAsia"/>
        </w:rPr>
        <w:t>２　非常勤役員及び評議員に対する報酬は、当該会議に出席した都度、</w:t>
      </w:r>
      <w:r w:rsidR="00D93CC0" w:rsidRPr="00CF5491">
        <w:rPr>
          <w:rFonts w:asciiTheme="minorEastAsia" w:hAnsiTheme="minorEastAsia" w:hint="eastAsia"/>
        </w:rPr>
        <w:t>現金により</w:t>
      </w:r>
      <w:r w:rsidRPr="00CF5491">
        <w:rPr>
          <w:rFonts w:asciiTheme="minorEastAsia" w:hAnsiTheme="minorEastAsia" w:hint="eastAsia"/>
        </w:rPr>
        <w:t>支給する。</w:t>
      </w:r>
    </w:p>
    <w:p w:rsidR="00DE605A" w:rsidRPr="00CF5491" w:rsidRDefault="00DE605A" w:rsidP="00BE72BD">
      <w:pPr>
        <w:ind w:left="210" w:hangingChars="100" w:hanging="210"/>
        <w:rPr>
          <w:rFonts w:asciiTheme="minorEastAsia" w:hAnsiTheme="minorEastAsia"/>
        </w:rPr>
      </w:pPr>
      <w:r w:rsidRPr="00CF5491">
        <w:rPr>
          <w:rFonts w:asciiTheme="minorEastAsia" w:hAnsiTheme="minorEastAsia" w:hint="eastAsia"/>
        </w:rPr>
        <w:t>３　報酬等は、法令の定めるところにより控除すべき金額、並びに立替金及び積立金等</w:t>
      </w:r>
      <w:r w:rsidR="00801413" w:rsidRPr="00CF5491">
        <w:rPr>
          <w:rFonts w:asciiTheme="minorEastAsia" w:hAnsiTheme="minorEastAsia" w:hint="eastAsia"/>
        </w:rPr>
        <w:t>（本人から申し出があったもの）</w:t>
      </w:r>
      <w:r w:rsidRPr="00CF5491">
        <w:rPr>
          <w:rFonts w:asciiTheme="minorEastAsia" w:hAnsiTheme="minorEastAsia" w:hint="eastAsia"/>
        </w:rPr>
        <w:t>を控除して支給する。</w:t>
      </w:r>
    </w:p>
    <w:p w:rsidR="00DE605A" w:rsidRPr="00CF5491" w:rsidRDefault="00DE605A" w:rsidP="00BE72BD">
      <w:pPr>
        <w:ind w:left="210" w:hangingChars="100" w:hanging="210"/>
        <w:rPr>
          <w:rFonts w:asciiTheme="minorEastAsia" w:hAnsiTheme="minorEastAsia"/>
        </w:rPr>
      </w:pPr>
    </w:p>
    <w:p w:rsidR="00801413" w:rsidRPr="00CF5491" w:rsidRDefault="00801413" w:rsidP="00BE72BD">
      <w:pPr>
        <w:ind w:left="210" w:hangingChars="100" w:hanging="210"/>
        <w:rPr>
          <w:rFonts w:asciiTheme="minorEastAsia" w:hAnsiTheme="minorEastAsia"/>
        </w:rPr>
      </w:pPr>
      <w:r w:rsidRPr="00CF5491">
        <w:rPr>
          <w:rFonts w:asciiTheme="minorEastAsia" w:hAnsiTheme="minorEastAsia" w:hint="eastAsia"/>
        </w:rPr>
        <w:t>（報酬等の日割り計算）</w:t>
      </w:r>
    </w:p>
    <w:p w:rsidR="00801413" w:rsidRPr="00CF5491" w:rsidRDefault="00801413" w:rsidP="00BE72BD">
      <w:pPr>
        <w:ind w:left="210" w:hangingChars="100" w:hanging="210"/>
        <w:rPr>
          <w:rFonts w:asciiTheme="minorEastAsia" w:hAnsiTheme="minorEastAsia"/>
        </w:rPr>
      </w:pPr>
      <w:r w:rsidRPr="00CF5491">
        <w:rPr>
          <w:rFonts w:asciiTheme="minorEastAsia" w:hAnsiTheme="minorEastAsia" w:hint="eastAsia"/>
        </w:rPr>
        <w:t>第</w:t>
      </w:r>
      <w:r w:rsidR="00211A68" w:rsidRPr="00AB7339">
        <w:rPr>
          <w:rFonts w:asciiTheme="minorEastAsia" w:hAnsiTheme="minorEastAsia" w:hint="eastAsia"/>
        </w:rPr>
        <w:t>８</w:t>
      </w:r>
      <w:r w:rsidRPr="00CF5491">
        <w:rPr>
          <w:rFonts w:asciiTheme="minorEastAsia" w:hAnsiTheme="minorEastAsia" w:hint="eastAsia"/>
        </w:rPr>
        <w:t>条　新たに常勤役員に就任した者には、その日から報酬を支給する。</w:t>
      </w:r>
    </w:p>
    <w:p w:rsidR="00801413" w:rsidRPr="00CF5491" w:rsidRDefault="00801413" w:rsidP="00BE72BD">
      <w:pPr>
        <w:ind w:left="210" w:hangingChars="100" w:hanging="210"/>
        <w:rPr>
          <w:rFonts w:asciiTheme="minorEastAsia" w:hAnsiTheme="minorEastAsia"/>
        </w:rPr>
      </w:pPr>
      <w:r w:rsidRPr="00CF5491">
        <w:rPr>
          <w:rFonts w:asciiTheme="minorEastAsia" w:hAnsiTheme="minorEastAsia" w:hint="eastAsia"/>
        </w:rPr>
        <w:t>２　常勤役員が退任し、又は解任された場合は、</w:t>
      </w:r>
      <w:r w:rsidR="008839F6" w:rsidRPr="00CF5491">
        <w:rPr>
          <w:rFonts w:asciiTheme="minorEastAsia" w:hAnsiTheme="minorEastAsia" w:hint="eastAsia"/>
        </w:rPr>
        <w:t>その</w:t>
      </w:r>
      <w:r w:rsidRPr="00CF5491">
        <w:rPr>
          <w:rFonts w:asciiTheme="minorEastAsia" w:hAnsiTheme="minorEastAsia" w:hint="eastAsia"/>
        </w:rPr>
        <w:t>日までの報酬を支給する。</w:t>
      </w:r>
    </w:p>
    <w:p w:rsidR="00484EAB" w:rsidRPr="001F52BD" w:rsidRDefault="00801413" w:rsidP="001F52BD">
      <w:pPr>
        <w:ind w:left="210" w:hangingChars="100" w:hanging="210"/>
        <w:rPr>
          <w:rFonts w:asciiTheme="minorEastAsia" w:hAnsiTheme="minorEastAsia"/>
        </w:rPr>
      </w:pPr>
      <w:r w:rsidRPr="00CF5491">
        <w:rPr>
          <w:rFonts w:asciiTheme="minorEastAsia" w:hAnsiTheme="minorEastAsia" w:hint="eastAsia"/>
        </w:rPr>
        <w:t>３　前２項において、月の中途に就任、退任又は解任があった場合の報酬額については、</w:t>
      </w:r>
      <w:r w:rsidR="001F74BF">
        <w:rPr>
          <w:rFonts w:asciiTheme="minorEastAsia" w:hAnsiTheme="minorEastAsia" w:hint="eastAsia"/>
        </w:rPr>
        <w:t xml:space="preserve">　</w:t>
      </w:r>
      <w:r w:rsidR="001F74BF" w:rsidRPr="00BE26FA">
        <w:rPr>
          <w:rFonts w:asciiTheme="minorEastAsia" w:hAnsiTheme="minorEastAsia" w:hint="eastAsia"/>
        </w:rPr>
        <w:t>２０日</w:t>
      </w:r>
      <w:r w:rsidRPr="00CF5491">
        <w:rPr>
          <w:rFonts w:asciiTheme="minorEastAsia" w:hAnsiTheme="minorEastAsia" w:hint="eastAsia"/>
        </w:rPr>
        <w:t>を</w:t>
      </w:r>
      <w:r w:rsidR="001828C4" w:rsidRPr="00CF5491">
        <w:rPr>
          <w:rFonts w:asciiTheme="minorEastAsia" w:hAnsiTheme="minorEastAsia" w:hint="eastAsia"/>
        </w:rPr>
        <w:t>分母</w:t>
      </w:r>
      <w:r w:rsidRPr="00CF5491">
        <w:rPr>
          <w:rFonts w:asciiTheme="minorEastAsia" w:hAnsiTheme="minorEastAsia" w:hint="eastAsia"/>
        </w:rPr>
        <w:t>として日割りによって計算する。</w:t>
      </w:r>
    </w:p>
    <w:p w:rsidR="00AB7339" w:rsidRPr="00CF5491" w:rsidRDefault="00AB7339">
      <w:pPr>
        <w:rPr>
          <w:rFonts w:asciiTheme="minorEastAsia" w:hAnsiTheme="minorEastAsia"/>
        </w:rPr>
      </w:pPr>
    </w:p>
    <w:p w:rsidR="007E7662" w:rsidRPr="00CF5491" w:rsidRDefault="007E7662">
      <w:pPr>
        <w:rPr>
          <w:rFonts w:asciiTheme="minorEastAsia" w:hAnsiTheme="minorEastAsia"/>
        </w:rPr>
      </w:pPr>
      <w:r w:rsidRPr="00CF5491">
        <w:rPr>
          <w:rFonts w:asciiTheme="minorEastAsia" w:hAnsiTheme="minorEastAsia" w:hint="eastAsia"/>
        </w:rPr>
        <w:t>（端数の処理）</w:t>
      </w:r>
    </w:p>
    <w:p w:rsidR="007E7662" w:rsidRPr="00CF5491" w:rsidRDefault="007E7662" w:rsidP="007E7662">
      <w:pPr>
        <w:ind w:left="210" w:hangingChars="100" w:hanging="210"/>
        <w:rPr>
          <w:rFonts w:asciiTheme="minorEastAsia" w:hAnsiTheme="minorEastAsia"/>
        </w:rPr>
      </w:pPr>
      <w:r w:rsidRPr="00CF5491">
        <w:rPr>
          <w:rFonts w:asciiTheme="minorEastAsia" w:hAnsiTheme="minorEastAsia" w:hint="eastAsia"/>
        </w:rPr>
        <w:t>第</w:t>
      </w:r>
      <w:r w:rsidR="00211A68" w:rsidRPr="00AB7339">
        <w:rPr>
          <w:rFonts w:asciiTheme="minorEastAsia" w:hAnsiTheme="minorEastAsia" w:hint="eastAsia"/>
        </w:rPr>
        <w:t>９</w:t>
      </w:r>
      <w:r w:rsidRPr="00CF5491">
        <w:rPr>
          <w:rFonts w:asciiTheme="minorEastAsia" w:hAnsiTheme="minorEastAsia" w:hint="eastAsia"/>
        </w:rPr>
        <w:t>条　この規程により、計算金額に１円未満の端数が生じたときには、次により端数処理を行う。</w:t>
      </w:r>
    </w:p>
    <w:p w:rsidR="007E7662" w:rsidRPr="00CF5491" w:rsidRDefault="007E7662" w:rsidP="007E7662">
      <w:pPr>
        <w:ind w:leftChars="100" w:left="210"/>
        <w:rPr>
          <w:rFonts w:asciiTheme="minorEastAsia" w:hAnsiTheme="minorEastAsia"/>
        </w:rPr>
      </w:pPr>
      <w:r w:rsidRPr="00CF5491">
        <w:rPr>
          <w:rFonts w:asciiTheme="minorEastAsia" w:hAnsiTheme="minorEastAsia" w:hint="eastAsia"/>
        </w:rPr>
        <w:t>⑴　５０銭未満の端数については、これを切り捨てる。</w:t>
      </w:r>
    </w:p>
    <w:p w:rsidR="007E7662" w:rsidRPr="00CF5491" w:rsidRDefault="007E7662" w:rsidP="007E7662">
      <w:pPr>
        <w:ind w:leftChars="100" w:left="210"/>
        <w:rPr>
          <w:rFonts w:asciiTheme="minorEastAsia" w:hAnsiTheme="minorEastAsia"/>
        </w:rPr>
      </w:pPr>
      <w:r w:rsidRPr="00CF5491">
        <w:rPr>
          <w:rFonts w:asciiTheme="minorEastAsia" w:hAnsiTheme="minorEastAsia" w:hint="eastAsia"/>
        </w:rPr>
        <w:t>⑵　５０銭以上１円未満の端数については、これを１円に切り上げる。</w:t>
      </w:r>
    </w:p>
    <w:p w:rsidR="007E7662" w:rsidRPr="00CF5491" w:rsidRDefault="007E7662">
      <w:pPr>
        <w:rPr>
          <w:rFonts w:asciiTheme="minorEastAsia" w:hAnsiTheme="minorEastAsia"/>
        </w:rPr>
      </w:pPr>
    </w:p>
    <w:p w:rsidR="007E7662" w:rsidRPr="00CF5491" w:rsidRDefault="007E7662">
      <w:pPr>
        <w:rPr>
          <w:rFonts w:asciiTheme="minorEastAsia" w:hAnsiTheme="minorEastAsia"/>
        </w:rPr>
      </w:pPr>
      <w:r w:rsidRPr="00CF5491">
        <w:rPr>
          <w:rFonts w:asciiTheme="minorEastAsia" w:hAnsiTheme="minorEastAsia" w:hint="eastAsia"/>
        </w:rPr>
        <w:t>（公表）</w:t>
      </w:r>
    </w:p>
    <w:p w:rsidR="007E7662" w:rsidRPr="00CF5491" w:rsidRDefault="007E7662" w:rsidP="007E7662">
      <w:pPr>
        <w:ind w:left="210" w:hangingChars="100" w:hanging="210"/>
        <w:rPr>
          <w:rFonts w:asciiTheme="minorEastAsia" w:hAnsiTheme="minorEastAsia"/>
        </w:rPr>
      </w:pPr>
      <w:r w:rsidRPr="00CF5491">
        <w:rPr>
          <w:rFonts w:asciiTheme="minorEastAsia" w:hAnsiTheme="minorEastAsia" w:hint="eastAsia"/>
        </w:rPr>
        <w:t>第</w:t>
      </w:r>
      <w:r w:rsidR="00211A68" w:rsidRPr="00AB7339">
        <w:rPr>
          <w:rFonts w:asciiTheme="minorEastAsia" w:hAnsiTheme="minorEastAsia" w:hint="eastAsia"/>
        </w:rPr>
        <w:t>１０</w:t>
      </w:r>
      <w:r w:rsidRPr="00CF5491">
        <w:rPr>
          <w:rFonts w:asciiTheme="minorEastAsia" w:hAnsiTheme="minorEastAsia" w:hint="eastAsia"/>
        </w:rPr>
        <w:t>条　本法人は、この規程をもって、社会福祉法第５９条の２第１項第２号に定める報</w:t>
      </w:r>
      <w:r w:rsidRPr="00CF5491">
        <w:rPr>
          <w:rFonts w:asciiTheme="minorEastAsia" w:hAnsiTheme="minorEastAsia" w:hint="eastAsia"/>
        </w:rPr>
        <w:lastRenderedPageBreak/>
        <w:t>酬等の支給基準として公表する。</w:t>
      </w:r>
    </w:p>
    <w:p w:rsidR="007E7662" w:rsidRPr="00CF5491" w:rsidRDefault="007E7662">
      <w:pPr>
        <w:rPr>
          <w:rFonts w:asciiTheme="minorEastAsia" w:hAnsiTheme="minorEastAsia"/>
        </w:rPr>
      </w:pPr>
    </w:p>
    <w:p w:rsidR="007E7662" w:rsidRPr="00CF5491" w:rsidRDefault="007E7662">
      <w:pPr>
        <w:rPr>
          <w:rFonts w:asciiTheme="minorEastAsia" w:hAnsiTheme="minorEastAsia"/>
        </w:rPr>
      </w:pPr>
      <w:r w:rsidRPr="00CF5491">
        <w:rPr>
          <w:rFonts w:asciiTheme="minorEastAsia" w:hAnsiTheme="minorEastAsia" w:hint="eastAsia"/>
        </w:rPr>
        <w:t>（改廃）</w:t>
      </w:r>
    </w:p>
    <w:p w:rsidR="007E7662" w:rsidRPr="00CF5491" w:rsidRDefault="007E7662">
      <w:pPr>
        <w:rPr>
          <w:rFonts w:asciiTheme="minorEastAsia" w:hAnsiTheme="minorEastAsia"/>
        </w:rPr>
      </w:pPr>
      <w:r w:rsidRPr="00CF5491">
        <w:rPr>
          <w:rFonts w:asciiTheme="minorEastAsia" w:hAnsiTheme="minorEastAsia" w:hint="eastAsia"/>
        </w:rPr>
        <w:t>第</w:t>
      </w:r>
      <w:r w:rsidR="00211A68" w:rsidRPr="00AB7339">
        <w:rPr>
          <w:rFonts w:asciiTheme="minorEastAsia" w:hAnsiTheme="minorEastAsia" w:hint="eastAsia"/>
        </w:rPr>
        <w:t>１１</w:t>
      </w:r>
      <w:r w:rsidRPr="00CF5491">
        <w:rPr>
          <w:rFonts w:asciiTheme="minorEastAsia" w:hAnsiTheme="minorEastAsia" w:hint="eastAsia"/>
        </w:rPr>
        <w:t>条　この規程の改廃は、評議員会の承認を受けて行う。</w:t>
      </w:r>
    </w:p>
    <w:p w:rsidR="007E7662" w:rsidRPr="00CF5491" w:rsidRDefault="007E7662">
      <w:pPr>
        <w:rPr>
          <w:rFonts w:asciiTheme="minorEastAsia" w:hAnsiTheme="minorEastAsia"/>
        </w:rPr>
      </w:pPr>
    </w:p>
    <w:p w:rsidR="007E7662" w:rsidRPr="00CF5491" w:rsidRDefault="007E7662">
      <w:pPr>
        <w:rPr>
          <w:rFonts w:asciiTheme="minorEastAsia" w:hAnsiTheme="minorEastAsia"/>
        </w:rPr>
      </w:pPr>
      <w:r w:rsidRPr="00CF5491">
        <w:rPr>
          <w:rFonts w:asciiTheme="minorEastAsia" w:hAnsiTheme="minorEastAsia" w:hint="eastAsia"/>
        </w:rPr>
        <w:t>（補則）</w:t>
      </w:r>
    </w:p>
    <w:p w:rsidR="007E7662" w:rsidRPr="00CF5491" w:rsidRDefault="007E7662" w:rsidP="007E7662">
      <w:pPr>
        <w:ind w:left="210" w:hangingChars="100" w:hanging="210"/>
        <w:rPr>
          <w:rFonts w:asciiTheme="minorEastAsia" w:hAnsiTheme="minorEastAsia"/>
        </w:rPr>
      </w:pPr>
      <w:r w:rsidRPr="00CF5491">
        <w:rPr>
          <w:rFonts w:asciiTheme="minorEastAsia" w:hAnsiTheme="minorEastAsia" w:hint="eastAsia"/>
        </w:rPr>
        <w:t>第</w:t>
      </w:r>
      <w:r w:rsidR="00211A68" w:rsidRPr="00AB7339">
        <w:rPr>
          <w:rFonts w:asciiTheme="minorEastAsia" w:hAnsiTheme="minorEastAsia" w:hint="eastAsia"/>
        </w:rPr>
        <w:t>１２</w:t>
      </w:r>
      <w:r w:rsidRPr="00CF5491">
        <w:rPr>
          <w:rFonts w:asciiTheme="minorEastAsia" w:hAnsiTheme="minorEastAsia" w:hint="eastAsia"/>
        </w:rPr>
        <w:t>条　この規</w:t>
      </w:r>
      <w:r w:rsidR="00BE26FA">
        <w:rPr>
          <w:rFonts w:asciiTheme="minorEastAsia" w:hAnsiTheme="minorEastAsia" w:hint="eastAsia"/>
        </w:rPr>
        <w:t>程の実施に関し必要な事項は、理事長が理事会の決議を経て別に定める</w:t>
      </w:r>
      <w:r w:rsidR="001828C4" w:rsidRPr="00CF5491">
        <w:rPr>
          <w:rFonts w:asciiTheme="minorEastAsia" w:hAnsiTheme="minorEastAsia" w:hint="eastAsia"/>
        </w:rPr>
        <w:t>もの</w:t>
      </w:r>
      <w:r w:rsidRPr="00CF5491">
        <w:rPr>
          <w:rFonts w:asciiTheme="minorEastAsia" w:hAnsiTheme="minorEastAsia" w:hint="eastAsia"/>
        </w:rPr>
        <w:t>とする。</w:t>
      </w:r>
    </w:p>
    <w:p w:rsidR="00C10A81" w:rsidRPr="00CF5491" w:rsidRDefault="00C10A81">
      <w:pPr>
        <w:rPr>
          <w:rFonts w:asciiTheme="minorEastAsia" w:hAnsiTheme="minorEastAsia"/>
        </w:rPr>
      </w:pPr>
    </w:p>
    <w:p w:rsidR="00C10A81" w:rsidRPr="00CF5491" w:rsidRDefault="003640C1">
      <w:pPr>
        <w:rPr>
          <w:rFonts w:asciiTheme="minorEastAsia" w:hAnsiTheme="minorEastAsia"/>
        </w:rPr>
      </w:pPr>
      <w:r w:rsidRPr="00CF5491">
        <w:rPr>
          <w:rFonts w:asciiTheme="minorEastAsia" w:hAnsiTheme="minorEastAsia" w:hint="eastAsia"/>
        </w:rPr>
        <w:t>（附則）</w:t>
      </w:r>
    </w:p>
    <w:p w:rsidR="003640C1" w:rsidRPr="00CF5491" w:rsidRDefault="003640C1" w:rsidP="003640C1">
      <w:pPr>
        <w:ind w:firstLineChars="100" w:firstLine="210"/>
        <w:rPr>
          <w:rFonts w:asciiTheme="minorEastAsia" w:hAnsiTheme="minorEastAsia"/>
        </w:rPr>
      </w:pPr>
      <w:r w:rsidRPr="00CF5491">
        <w:rPr>
          <w:rFonts w:asciiTheme="minorEastAsia" w:hAnsiTheme="minorEastAsia" w:hint="eastAsia"/>
        </w:rPr>
        <w:t>この規程は、２００９年１２月１日から適用する。</w:t>
      </w:r>
    </w:p>
    <w:p w:rsidR="007E7662" w:rsidRPr="00CF5491" w:rsidRDefault="007E7662">
      <w:pPr>
        <w:rPr>
          <w:rFonts w:asciiTheme="minorEastAsia" w:hAnsiTheme="minorEastAsia"/>
        </w:rPr>
      </w:pPr>
      <w:r w:rsidRPr="00CF5491">
        <w:rPr>
          <w:rFonts w:asciiTheme="minorEastAsia" w:hAnsiTheme="minorEastAsia" w:hint="eastAsia"/>
        </w:rPr>
        <w:t>（附則）</w:t>
      </w:r>
    </w:p>
    <w:p w:rsidR="007E7662" w:rsidRPr="00CF5491" w:rsidRDefault="007E7662">
      <w:pPr>
        <w:rPr>
          <w:rFonts w:asciiTheme="minorEastAsia" w:hAnsiTheme="minorEastAsia"/>
        </w:rPr>
      </w:pPr>
      <w:r w:rsidRPr="00CF5491">
        <w:rPr>
          <w:rFonts w:asciiTheme="minorEastAsia" w:hAnsiTheme="minorEastAsia" w:hint="eastAsia"/>
        </w:rPr>
        <w:t>１　この規程は、２０１７年</w:t>
      </w:r>
      <w:r w:rsidR="001872BC">
        <w:rPr>
          <w:rFonts w:asciiTheme="minorEastAsia" w:hAnsiTheme="minorEastAsia" w:hint="eastAsia"/>
        </w:rPr>
        <w:t>度定時</w:t>
      </w:r>
      <w:r w:rsidR="009F7126" w:rsidRPr="00CF5491">
        <w:rPr>
          <w:rFonts w:asciiTheme="minorEastAsia" w:hAnsiTheme="minorEastAsia" w:hint="eastAsia"/>
        </w:rPr>
        <w:t>評議員会の日から</w:t>
      </w:r>
      <w:r w:rsidRPr="00CF5491">
        <w:rPr>
          <w:rFonts w:asciiTheme="minorEastAsia" w:hAnsiTheme="minorEastAsia" w:hint="eastAsia"/>
        </w:rPr>
        <w:t>施行する。</w:t>
      </w:r>
    </w:p>
    <w:p w:rsidR="00142B4E" w:rsidRPr="00BE26FA" w:rsidRDefault="00142B4E" w:rsidP="00BE26FA">
      <w:pPr>
        <w:ind w:left="210" w:hangingChars="100" w:hanging="210"/>
        <w:rPr>
          <w:rFonts w:asciiTheme="minorEastAsia" w:hAnsiTheme="minorEastAsia"/>
          <w:color w:val="FF0000"/>
        </w:rPr>
      </w:pPr>
      <w:r w:rsidRPr="00CF5491">
        <w:rPr>
          <w:rFonts w:asciiTheme="minorEastAsia" w:hAnsiTheme="minorEastAsia" w:hint="eastAsia"/>
        </w:rPr>
        <w:t>２</w:t>
      </w:r>
      <w:r w:rsidRPr="00BE26FA">
        <w:rPr>
          <w:rFonts w:asciiTheme="minorEastAsia" w:hAnsiTheme="minorEastAsia" w:hint="eastAsia"/>
        </w:rPr>
        <w:t xml:space="preserve">　</w:t>
      </w:r>
      <w:r w:rsidR="001F74BF" w:rsidRPr="00BE26FA">
        <w:rPr>
          <w:rFonts w:asciiTheme="minorEastAsia" w:hAnsiTheme="minorEastAsia" w:hint="eastAsia"/>
        </w:rPr>
        <w:t>施行日の前日に</w:t>
      </w:r>
      <w:r w:rsidR="00AB4B99">
        <w:rPr>
          <w:rFonts w:asciiTheme="minorEastAsia" w:hAnsiTheme="minorEastAsia" w:hint="eastAsia"/>
        </w:rPr>
        <w:t>常務理事の職にあった者の２０１７年６月分の給与については、当該月</w:t>
      </w:r>
      <w:r w:rsidR="001F74BF" w:rsidRPr="00BE26FA">
        <w:rPr>
          <w:rFonts w:asciiTheme="minorEastAsia" w:hAnsiTheme="minorEastAsia" w:hint="eastAsia"/>
        </w:rPr>
        <w:t>の末日</w:t>
      </w:r>
      <w:r w:rsidR="00E00969" w:rsidRPr="00BE26FA">
        <w:rPr>
          <w:rFonts w:asciiTheme="minorEastAsia" w:hAnsiTheme="minorEastAsia" w:hint="eastAsia"/>
        </w:rPr>
        <w:t>まで常務理事の職にあった者とみなして給与を支給し、本規程に基づく報酬は支給しない。</w:t>
      </w:r>
    </w:p>
    <w:p w:rsidR="007E7662" w:rsidRDefault="00087BF6">
      <w:pPr>
        <w:rPr>
          <w:rFonts w:asciiTheme="minorEastAsia" w:hAnsiTheme="minorEastAsia"/>
        </w:rPr>
      </w:pPr>
      <w:r>
        <w:rPr>
          <w:rFonts w:asciiTheme="minorEastAsia" w:hAnsiTheme="minorEastAsia"/>
        </w:rPr>
        <w:t>（附則）</w:t>
      </w:r>
    </w:p>
    <w:p w:rsidR="00087BF6" w:rsidRPr="00CF5491" w:rsidRDefault="00087BF6">
      <w:pPr>
        <w:rPr>
          <w:rFonts w:asciiTheme="minorEastAsia" w:hAnsiTheme="minorEastAsia" w:hint="eastAsia"/>
        </w:rPr>
      </w:pPr>
      <w:r>
        <w:rPr>
          <w:rFonts w:asciiTheme="minorEastAsia" w:hAnsiTheme="minorEastAsia"/>
        </w:rPr>
        <w:t xml:space="preserve">　この規程は、２０１８年４月１日から施行する。</w:t>
      </w:r>
    </w:p>
    <w:p w:rsidR="00C3139E" w:rsidRPr="00087BF6" w:rsidRDefault="00C3139E">
      <w:pPr>
        <w:rPr>
          <w:rFonts w:asciiTheme="minorEastAsia" w:hAnsiTheme="minorEastAsia"/>
        </w:rPr>
      </w:pPr>
    </w:p>
    <w:p w:rsidR="00764090" w:rsidRPr="00CF5491" w:rsidRDefault="003F5F10" w:rsidP="00A21610">
      <w:pPr>
        <w:widowControl/>
        <w:jc w:val="left"/>
        <w:rPr>
          <w:rFonts w:asciiTheme="minorEastAsia" w:hAnsiTheme="minorEastAsia"/>
        </w:rPr>
      </w:pPr>
      <w:r w:rsidRPr="00CF5491">
        <w:rPr>
          <w:rFonts w:asciiTheme="minorEastAsia" w:hAnsiTheme="minorEastAsia"/>
        </w:rPr>
        <w:br w:type="page"/>
      </w:r>
    </w:p>
    <w:p w:rsidR="00C3139E" w:rsidRPr="00CF5491" w:rsidRDefault="00C3139E">
      <w:pPr>
        <w:rPr>
          <w:rFonts w:asciiTheme="minorEastAsia" w:hAnsiTheme="minorEastAsia"/>
        </w:rPr>
      </w:pPr>
      <w:r w:rsidRPr="00CF5491">
        <w:rPr>
          <w:rFonts w:asciiTheme="minorEastAsia" w:hAnsiTheme="minorEastAsia" w:hint="eastAsia"/>
        </w:rPr>
        <w:lastRenderedPageBreak/>
        <w:t>別表</w:t>
      </w:r>
      <w:r w:rsidR="00D10D2C" w:rsidRPr="00CF5491">
        <w:rPr>
          <w:rFonts w:asciiTheme="minorEastAsia" w:hAnsiTheme="minorEastAsia" w:hint="eastAsia"/>
        </w:rPr>
        <w:t>第１　常勤役員の報酬</w:t>
      </w:r>
    </w:p>
    <w:tbl>
      <w:tblPr>
        <w:tblStyle w:val="a3"/>
        <w:tblW w:w="0" w:type="auto"/>
        <w:tblInd w:w="279" w:type="dxa"/>
        <w:tblLook w:val="04A0" w:firstRow="1" w:lastRow="0" w:firstColumn="1" w:lastColumn="0" w:noHBand="0" w:noVBand="1"/>
      </w:tblPr>
      <w:tblGrid>
        <w:gridCol w:w="1276"/>
        <w:gridCol w:w="2693"/>
      </w:tblGrid>
      <w:tr w:rsidR="00D10D2C" w:rsidRPr="00CF5491" w:rsidTr="00D10D2C">
        <w:tc>
          <w:tcPr>
            <w:tcW w:w="1276" w:type="dxa"/>
            <w:vAlign w:val="center"/>
          </w:tcPr>
          <w:p w:rsidR="00D10D2C" w:rsidRPr="00CF5491" w:rsidRDefault="00D10D2C" w:rsidP="00D10D2C">
            <w:pPr>
              <w:jc w:val="center"/>
              <w:rPr>
                <w:rFonts w:asciiTheme="minorEastAsia" w:hAnsiTheme="minorEastAsia"/>
              </w:rPr>
            </w:pPr>
            <w:r w:rsidRPr="00CF5491">
              <w:rPr>
                <w:rFonts w:asciiTheme="minorEastAsia" w:hAnsiTheme="minorEastAsia" w:hint="eastAsia"/>
              </w:rPr>
              <w:t>役員名</w:t>
            </w:r>
          </w:p>
        </w:tc>
        <w:tc>
          <w:tcPr>
            <w:tcW w:w="2693" w:type="dxa"/>
            <w:vAlign w:val="center"/>
          </w:tcPr>
          <w:p w:rsidR="00D10D2C" w:rsidRPr="00CF5491" w:rsidRDefault="00D10D2C" w:rsidP="00D10D2C">
            <w:pPr>
              <w:jc w:val="center"/>
              <w:rPr>
                <w:rFonts w:asciiTheme="minorEastAsia" w:hAnsiTheme="minorEastAsia"/>
              </w:rPr>
            </w:pPr>
            <w:r w:rsidRPr="00CF5491">
              <w:rPr>
                <w:rFonts w:asciiTheme="minorEastAsia" w:hAnsiTheme="minorEastAsia" w:hint="eastAsia"/>
              </w:rPr>
              <w:t>報酬の額</w:t>
            </w:r>
          </w:p>
        </w:tc>
      </w:tr>
      <w:tr w:rsidR="00D10D2C" w:rsidRPr="00CF5491" w:rsidTr="00D10D2C">
        <w:tc>
          <w:tcPr>
            <w:tcW w:w="1276" w:type="dxa"/>
          </w:tcPr>
          <w:p w:rsidR="00D10D2C" w:rsidRPr="00CF5491" w:rsidRDefault="00D10D2C">
            <w:pPr>
              <w:rPr>
                <w:rFonts w:asciiTheme="minorEastAsia" w:hAnsiTheme="minorEastAsia"/>
              </w:rPr>
            </w:pPr>
            <w:r w:rsidRPr="00CF5491">
              <w:rPr>
                <w:rFonts w:asciiTheme="minorEastAsia" w:hAnsiTheme="minorEastAsia" w:hint="eastAsia"/>
              </w:rPr>
              <w:t>理事長</w:t>
            </w:r>
          </w:p>
        </w:tc>
        <w:tc>
          <w:tcPr>
            <w:tcW w:w="2693" w:type="dxa"/>
          </w:tcPr>
          <w:p w:rsidR="00D10D2C" w:rsidRPr="00CF5491" w:rsidRDefault="00D10D2C">
            <w:pPr>
              <w:rPr>
                <w:rFonts w:asciiTheme="minorEastAsia" w:hAnsiTheme="minorEastAsia"/>
              </w:rPr>
            </w:pPr>
            <w:r w:rsidRPr="00CF5491">
              <w:rPr>
                <w:rFonts w:asciiTheme="minorEastAsia" w:hAnsiTheme="minorEastAsia" w:hint="eastAsia"/>
              </w:rPr>
              <w:t>月額４００，０００円</w:t>
            </w:r>
          </w:p>
        </w:tc>
      </w:tr>
      <w:tr w:rsidR="00D10D2C" w:rsidRPr="00CF5491" w:rsidTr="00D10D2C">
        <w:tc>
          <w:tcPr>
            <w:tcW w:w="1276" w:type="dxa"/>
          </w:tcPr>
          <w:p w:rsidR="00D10D2C" w:rsidRPr="00CF5491" w:rsidRDefault="00D10D2C">
            <w:pPr>
              <w:rPr>
                <w:rFonts w:asciiTheme="minorEastAsia" w:hAnsiTheme="minorEastAsia"/>
              </w:rPr>
            </w:pPr>
            <w:r w:rsidRPr="00CF5491">
              <w:rPr>
                <w:rFonts w:asciiTheme="minorEastAsia" w:hAnsiTheme="minorEastAsia" w:hint="eastAsia"/>
              </w:rPr>
              <w:t>副理事長</w:t>
            </w:r>
          </w:p>
        </w:tc>
        <w:tc>
          <w:tcPr>
            <w:tcW w:w="2693" w:type="dxa"/>
          </w:tcPr>
          <w:p w:rsidR="00D10D2C" w:rsidRPr="00CF5491" w:rsidRDefault="00D10D2C" w:rsidP="00FB2DE8">
            <w:pPr>
              <w:rPr>
                <w:rFonts w:asciiTheme="minorEastAsia" w:hAnsiTheme="minorEastAsia"/>
              </w:rPr>
            </w:pPr>
            <w:r w:rsidRPr="00CF5491">
              <w:rPr>
                <w:rFonts w:asciiTheme="minorEastAsia" w:hAnsiTheme="minorEastAsia" w:hint="eastAsia"/>
              </w:rPr>
              <w:t>月額</w:t>
            </w:r>
            <w:r w:rsidR="00FB2DE8" w:rsidRPr="00CF5491">
              <w:rPr>
                <w:rFonts w:asciiTheme="minorEastAsia" w:hAnsiTheme="minorEastAsia" w:hint="eastAsia"/>
              </w:rPr>
              <w:t>３４１</w:t>
            </w:r>
            <w:r w:rsidR="001E0AFC" w:rsidRPr="00CF5491">
              <w:rPr>
                <w:rFonts w:asciiTheme="minorEastAsia" w:hAnsiTheme="minorEastAsia" w:hint="eastAsia"/>
              </w:rPr>
              <w:t>，０００円</w:t>
            </w:r>
          </w:p>
        </w:tc>
      </w:tr>
      <w:tr w:rsidR="00D10D2C" w:rsidRPr="00CF5491" w:rsidTr="00D10D2C">
        <w:tc>
          <w:tcPr>
            <w:tcW w:w="1276" w:type="dxa"/>
          </w:tcPr>
          <w:p w:rsidR="00D10D2C" w:rsidRPr="00CF5491" w:rsidRDefault="00D10D2C">
            <w:pPr>
              <w:rPr>
                <w:rFonts w:asciiTheme="minorEastAsia" w:hAnsiTheme="minorEastAsia"/>
              </w:rPr>
            </w:pPr>
            <w:r w:rsidRPr="00CF5491">
              <w:rPr>
                <w:rFonts w:asciiTheme="minorEastAsia" w:hAnsiTheme="minorEastAsia" w:hint="eastAsia"/>
              </w:rPr>
              <w:t>理　事</w:t>
            </w:r>
          </w:p>
        </w:tc>
        <w:tc>
          <w:tcPr>
            <w:tcW w:w="2693" w:type="dxa"/>
          </w:tcPr>
          <w:p w:rsidR="00D10D2C" w:rsidRPr="00CF5491" w:rsidRDefault="00D10D2C">
            <w:pPr>
              <w:rPr>
                <w:rFonts w:asciiTheme="minorEastAsia" w:hAnsiTheme="minorEastAsia"/>
              </w:rPr>
            </w:pPr>
            <w:r w:rsidRPr="00CF5491">
              <w:rPr>
                <w:rFonts w:asciiTheme="minorEastAsia" w:hAnsiTheme="minorEastAsia" w:hint="eastAsia"/>
              </w:rPr>
              <w:t>月額</w:t>
            </w:r>
            <w:r w:rsidR="00764090" w:rsidRPr="00CF5491">
              <w:rPr>
                <w:rFonts w:asciiTheme="minorEastAsia" w:hAnsiTheme="minorEastAsia" w:hint="eastAsia"/>
              </w:rPr>
              <w:t>２９</w:t>
            </w:r>
            <w:r w:rsidR="001E0AFC" w:rsidRPr="00CF5491">
              <w:rPr>
                <w:rFonts w:asciiTheme="minorEastAsia" w:hAnsiTheme="minorEastAsia" w:hint="eastAsia"/>
              </w:rPr>
              <w:t>０，０００円</w:t>
            </w:r>
          </w:p>
        </w:tc>
      </w:tr>
    </w:tbl>
    <w:p w:rsidR="00C3139E" w:rsidRPr="00CF5491" w:rsidRDefault="00C3139E">
      <w:pPr>
        <w:rPr>
          <w:rFonts w:asciiTheme="minorEastAsia" w:hAnsiTheme="minorEastAsia"/>
        </w:rPr>
      </w:pPr>
    </w:p>
    <w:p w:rsidR="00D10D2C" w:rsidRPr="00CF5491" w:rsidRDefault="00D10D2C">
      <w:pPr>
        <w:rPr>
          <w:rFonts w:asciiTheme="minorEastAsia" w:hAnsiTheme="minorEastAsia"/>
        </w:rPr>
      </w:pPr>
      <w:r w:rsidRPr="00CF5491">
        <w:rPr>
          <w:rFonts w:asciiTheme="minorEastAsia" w:hAnsiTheme="minorEastAsia" w:hint="eastAsia"/>
        </w:rPr>
        <w:t>別表第</w:t>
      </w:r>
      <w:r w:rsidR="00764090" w:rsidRPr="00CF5491">
        <w:rPr>
          <w:rFonts w:asciiTheme="minorEastAsia" w:hAnsiTheme="minorEastAsia" w:hint="eastAsia"/>
        </w:rPr>
        <w:t>２</w:t>
      </w:r>
      <w:r w:rsidRPr="00CF5491">
        <w:rPr>
          <w:rFonts w:asciiTheme="minorEastAsia" w:hAnsiTheme="minorEastAsia" w:hint="eastAsia"/>
        </w:rPr>
        <w:t xml:space="preserve">　非常勤役員及び評議員の報酬</w:t>
      </w:r>
    </w:p>
    <w:p w:rsidR="00D10D2C" w:rsidRPr="00CF5491" w:rsidRDefault="00D10D2C" w:rsidP="00D10D2C">
      <w:pPr>
        <w:ind w:firstLineChars="100" w:firstLine="210"/>
        <w:rPr>
          <w:rFonts w:asciiTheme="minorEastAsia" w:hAnsiTheme="minorEastAsia"/>
        </w:rPr>
      </w:pPr>
      <w:r w:rsidRPr="00CF5491">
        <w:rPr>
          <w:rFonts w:asciiTheme="minorEastAsia" w:hAnsiTheme="minorEastAsia" w:hint="eastAsia"/>
        </w:rPr>
        <w:t>⑴　理事</w:t>
      </w:r>
      <w:r w:rsidR="003F5F10" w:rsidRPr="00CF5491">
        <w:rPr>
          <w:rFonts w:asciiTheme="minorEastAsia" w:hAnsiTheme="minorEastAsia" w:hint="eastAsia"/>
        </w:rPr>
        <w:t>（理事長及び副理事長を含む。）</w:t>
      </w:r>
    </w:p>
    <w:tbl>
      <w:tblPr>
        <w:tblStyle w:val="a3"/>
        <w:tblW w:w="7938" w:type="dxa"/>
        <w:tblInd w:w="562" w:type="dxa"/>
        <w:tblLook w:val="04A0" w:firstRow="1" w:lastRow="0" w:firstColumn="1" w:lastColumn="0" w:noHBand="0" w:noVBand="1"/>
      </w:tblPr>
      <w:tblGrid>
        <w:gridCol w:w="3544"/>
        <w:gridCol w:w="4394"/>
      </w:tblGrid>
      <w:tr w:rsidR="00D10D2C" w:rsidRPr="00CF5491" w:rsidTr="00FB3E02">
        <w:tc>
          <w:tcPr>
            <w:tcW w:w="3544" w:type="dxa"/>
          </w:tcPr>
          <w:p w:rsidR="00D10D2C" w:rsidRPr="00CF5491" w:rsidRDefault="00D10D2C" w:rsidP="001E0AFC">
            <w:pPr>
              <w:jc w:val="center"/>
              <w:rPr>
                <w:rFonts w:asciiTheme="minorEastAsia" w:hAnsiTheme="minorEastAsia"/>
              </w:rPr>
            </w:pPr>
            <w:r w:rsidRPr="00CF5491">
              <w:rPr>
                <w:rFonts w:asciiTheme="minorEastAsia" w:hAnsiTheme="minorEastAsia" w:hint="eastAsia"/>
              </w:rPr>
              <w:t>区　　分</w:t>
            </w:r>
          </w:p>
        </w:tc>
        <w:tc>
          <w:tcPr>
            <w:tcW w:w="4394" w:type="dxa"/>
          </w:tcPr>
          <w:p w:rsidR="00D10D2C" w:rsidRPr="00CF5491" w:rsidRDefault="00D10D2C" w:rsidP="001E0AFC">
            <w:pPr>
              <w:jc w:val="center"/>
              <w:rPr>
                <w:rFonts w:asciiTheme="minorEastAsia" w:hAnsiTheme="minorEastAsia"/>
              </w:rPr>
            </w:pPr>
            <w:r w:rsidRPr="00CF5491">
              <w:rPr>
                <w:rFonts w:asciiTheme="minorEastAsia" w:hAnsiTheme="minorEastAsia" w:hint="eastAsia"/>
              </w:rPr>
              <w:t>日　　額</w:t>
            </w:r>
          </w:p>
        </w:tc>
      </w:tr>
      <w:tr w:rsidR="00D10D2C" w:rsidRPr="00CF5491" w:rsidTr="00FB3E02">
        <w:tc>
          <w:tcPr>
            <w:tcW w:w="3544" w:type="dxa"/>
          </w:tcPr>
          <w:p w:rsidR="00D10D2C" w:rsidRPr="00CF5491" w:rsidRDefault="00D10D2C" w:rsidP="00D10D2C">
            <w:pPr>
              <w:rPr>
                <w:rFonts w:asciiTheme="minorEastAsia" w:hAnsiTheme="minorEastAsia"/>
              </w:rPr>
            </w:pPr>
            <w:r w:rsidRPr="00CF5491">
              <w:rPr>
                <w:rFonts w:asciiTheme="minorEastAsia" w:hAnsiTheme="minorEastAsia" w:hint="eastAsia"/>
              </w:rPr>
              <w:t>理事会等会議への出席</w:t>
            </w:r>
          </w:p>
        </w:tc>
        <w:tc>
          <w:tcPr>
            <w:tcW w:w="4394" w:type="dxa"/>
          </w:tcPr>
          <w:p w:rsidR="00D10D2C" w:rsidRPr="00CF5491" w:rsidRDefault="008A5069" w:rsidP="00FB3E02">
            <w:pPr>
              <w:rPr>
                <w:rFonts w:asciiTheme="minorEastAsia" w:hAnsiTheme="minorEastAsia"/>
              </w:rPr>
            </w:pPr>
            <w:r w:rsidRPr="00CF5491">
              <w:rPr>
                <w:rFonts w:asciiTheme="minorEastAsia" w:hAnsiTheme="minorEastAsia" w:hint="eastAsia"/>
              </w:rPr>
              <w:t>出席１回につき、</w:t>
            </w:r>
            <w:r w:rsidR="001E0AFC" w:rsidRPr="00CF5491">
              <w:rPr>
                <w:rFonts w:asciiTheme="minorEastAsia" w:hAnsiTheme="minorEastAsia" w:hint="eastAsia"/>
              </w:rPr>
              <w:t>所得税控除後の手取り額が１０，０００円となる額</w:t>
            </w:r>
          </w:p>
        </w:tc>
      </w:tr>
      <w:tr w:rsidR="00D10D2C" w:rsidRPr="00CF5491" w:rsidTr="00FB3E02">
        <w:tc>
          <w:tcPr>
            <w:tcW w:w="3544" w:type="dxa"/>
          </w:tcPr>
          <w:p w:rsidR="00D10D2C" w:rsidRPr="00CF5491" w:rsidRDefault="00D10D2C" w:rsidP="00D10D2C">
            <w:pPr>
              <w:rPr>
                <w:rFonts w:asciiTheme="minorEastAsia" w:hAnsiTheme="minorEastAsia"/>
              </w:rPr>
            </w:pPr>
            <w:r w:rsidRPr="00CF5491">
              <w:rPr>
                <w:rFonts w:asciiTheme="minorEastAsia" w:hAnsiTheme="minorEastAsia" w:hint="eastAsia"/>
              </w:rPr>
              <w:t>上記以外の法人業務のための出勤</w:t>
            </w:r>
          </w:p>
        </w:tc>
        <w:tc>
          <w:tcPr>
            <w:tcW w:w="4394" w:type="dxa"/>
          </w:tcPr>
          <w:p w:rsidR="00D10D2C" w:rsidRPr="00CF5491" w:rsidRDefault="001E0AFC" w:rsidP="00FB3E02">
            <w:pPr>
              <w:ind w:firstLineChars="100" w:firstLine="210"/>
              <w:rPr>
                <w:rFonts w:asciiTheme="minorEastAsia" w:hAnsiTheme="minorEastAsia"/>
              </w:rPr>
            </w:pPr>
            <w:r w:rsidRPr="00CF5491">
              <w:rPr>
                <w:rFonts w:asciiTheme="minorEastAsia" w:hAnsiTheme="minorEastAsia" w:hint="eastAsia"/>
              </w:rPr>
              <w:t>同　上</w:t>
            </w:r>
          </w:p>
        </w:tc>
      </w:tr>
    </w:tbl>
    <w:p w:rsidR="00D10D2C" w:rsidRPr="00CF5491" w:rsidRDefault="00D10D2C" w:rsidP="00D10D2C">
      <w:pPr>
        <w:ind w:firstLineChars="100" w:firstLine="210"/>
        <w:rPr>
          <w:rFonts w:asciiTheme="minorEastAsia" w:hAnsiTheme="minorEastAsia"/>
        </w:rPr>
      </w:pPr>
      <w:r w:rsidRPr="00CF5491">
        <w:rPr>
          <w:rFonts w:asciiTheme="minorEastAsia" w:hAnsiTheme="minorEastAsia" w:hint="eastAsia"/>
        </w:rPr>
        <w:t>⑵　監事</w:t>
      </w:r>
    </w:p>
    <w:tbl>
      <w:tblPr>
        <w:tblStyle w:val="a3"/>
        <w:tblW w:w="7938" w:type="dxa"/>
        <w:tblInd w:w="562" w:type="dxa"/>
        <w:tblLook w:val="04A0" w:firstRow="1" w:lastRow="0" w:firstColumn="1" w:lastColumn="0" w:noHBand="0" w:noVBand="1"/>
      </w:tblPr>
      <w:tblGrid>
        <w:gridCol w:w="3544"/>
        <w:gridCol w:w="4394"/>
      </w:tblGrid>
      <w:tr w:rsidR="001E0AFC" w:rsidRPr="00CF5491" w:rsidTr="00FB3E02">
        <w:tc>
          <w:tcPr>
            <w:tcW w:w="3544" w:type="dxa"/>
          </w:tcPr>
          <w:p w:rsidR="001E0AFC" w:rsidRPr="00CF5491" w:rsidRDefault="001E0AFC" w:rsidP="001E0AFC">
            <w:pPr>
              <w:jc w:val="center"/>
              <w:rPr>
                <w:rFonts w:asciiTheme="minorEastAsia" w:hAnsiTheme="minorEastAsia"/>
              </w:rPr>
            </w:pPr>
            <w:r w:rsidRPr="00CF5491">
              <w:rPr>
                <w:rFonts w:asciiTheme="minorEastAsia" w:hAnsiTheme="minorEastAsia" w:hint="eastAsia"/>
              </w:rPr>
              <w:t>区　　分</w:t>
            </w:r>
          </w:p>
        </w:tc>
        <w:tc>
          <w:tcPr>
            <w:tcW w:w="4394" w:type="dxa"/>
          </w:tcPr>
          <w:p w:rsidR="001E0AFC" w:rsidRPr="00CF5491" w:rsidRDefault="001E0AFC" w:rsidP="001E0AFC">
            <w:pPr>
              <w:jc w:val="center"/>
              <w:rPr>
                <w:rFonts w:asciiTheme="minorEastAsia" w:hAnsiTheme="minorEastAsia"/>
              </w:rPr>
            </w:pPr>
            <w:r w:rsidRPr="00CF5491">
              <w:rPr>
                <w:rFonts w:asciiTheme="minorEastAsia" w:hAnsiTheme="minorEastAsia" w:hint="eastAsia"/>
              </w:rPr>
              <w:t>日　　額</w:t>
            </w:r>
          </w:p>
        </w:tc>
      </w:tr>
      <w:tr w:rsidR="001E0AFC" w:rsidRPr="00CF5491" w:rsidTr="00FB3E02">
        <w:tc>
          <w:tcPr>
            <w:tcW w:w="3544" w:type="dxa"/>
          </w:tcPr>
          <w:p w:rsidR="001E0AFC" w:rsidRPr="00CF5491" w:rsidRDefault="001E0AFC" w:rsidP="00041B96">
            <w:pPr>
              <w:rPr>
                <w:rFonts w:asciiTheme="minorEastAsia" w:hAnsiTheme="minorEastAsia"/>
              </w:rPr>
            </w:pPr>
            <w:r w:rsidRPr="00CF5491">
              <w:rPr>
                <w:rFonts w:asciiTheme="minorEastAsia" w:hAnsiTheme="minorEastAsia" w:hint="eastAsia"/>
              </w:rPr>
              <w:t>監事監査等への出席</w:t>
            </w:r>
          </w:p>
        </w:tc>
        <w:tc>
          <w:tcPr>
            <w:tcW w:w="4394" w:type="dxa"/>
          </w:tcPr>
          <w:p w:rsidR="001E0AFC" w:rsidRPr="00CF5491" w:rsidRDefault="008A5069" w:rsidP="00041B96">
            <w:pPr>
              <w:rPr>
                <w:rFonts w:asciiTheme="minorEastAsia" w:hAnsiTheme="minorEastAsia"/>
              </w:rPr>
            </w:pPr>
            <w:r w:rsidRPr="00CF5491">
              <w:rPr>
                <w:rFonts w:asciiTheme="minorEastAsia" w:hAnsiTheme="minorEastAsia" w:hint="eastAsia"/>
              </w:rPr>
              <w:t>出席１回につき、</w:t>
            </w:r>
            <w:r w:rsidR="001E0AFC" w:rsidRPr="00CF5491">
              <w:rPr>
                <w:rFonts w:asciiTheme="minorEastAsia" w:hAnsiTheme="minorEastAsia" w:hint="eastAsia"/>
              </w:rPr>
              <w:t>所得税控除後の手取り額が１０，０００円となる額</w:t>
            </w:r>
          </w:p>
        </w:tc>
      </w:tr>
      <w:tr w:rsidR="001E0AFC" w:rsidRPr="00CF5491" w:rsidTr="00FB3E02">
        <w:tc>
          <w:tcPr>
            <w:tcW w:w="3544" w:type="dxa"/>
          </w:tcPr>
          <w:p w:rsidR="001E0AFC" w:rsidRPr="00CF5491" w:rsidRDefault="001E0AFC" w:rsidP="00041B96">
            <w:pPr>
              <w:rPr>
                <w:rFonts w:asciiTheme="minorEastAsia" w:hAnsiTheme="minorEastAsia"/>
              </w:rPr>
            </w:pPr>
            <w:r w:rsidRPr="00CF5491">
              <w:rPr>
                <w:rFonts w:asciiTheme="minorEastAsia" w:hAnsiTheme="minorEastAsia" w:hint="eastAsia"/>
              </w:rPr>
              <w:t>上記以外の法人業務のための出勤</w:t>
            </w:r>
          </w:p>
        </w:tc>
        <w:tc>
          <w:tcPr>
            <w:tcW w:w="4394" w:type="dxa"/>
          </w:tcPr>
          <w:p w:rsidR="001E0AFC" w:rsidRPr="00CF5491" w:rsidRDefault="001E0AFC" w:rsidP="00FB3E02">
            <w:pPr>
              <w:ind w:firstLineChars="100" w:firstLine="210"/>
              <w:rPr>
                <w:rFonts w:asciiTheme="minorEastAsia" w:hAnsiTheme="minorEastAsia"/>
              </w:rPr>
            </w:pPr>
            <w:r w:rsidRPr="00CF5491">
              <w:rPr>
                <w:rFonts w:asciiTheme="minorEastAsia" w:hAnsiTheme="minorEastAsia" w:hint="eastAsia"/>
              </w:rPr>
              <w:t>同　上</w:t>
            </w:r>
          </w:p>
        </w:tc>
      </w:tr>
    </w:tbl>
    <w:p w:rsidR="00D10D2C" w:rsidRPr="00CF5491" w:rsidRDefault="00D10D2C" w:rsidP="00D10D2C">
      <w:pPr>
        <w:ind w:firstLineChars="100" w:firstLine="210"/>
        <w:rPr>
          <w:rFonts w:asciiTheme="minorEastAsia" w:hAnsiTheme="minorEastAsia"/>
        </w:rPr>
      </w:pPr>
      <w:r w:rsidRPr="00CF5491">
        <w:rPr>
          <w:rFonts w:asciiTheme="minorEastAsia" w:hAnsiTheme="minorEastAsia" w:hint="eastAsia"/>
        </w:rPr>
        <w:t>⑶　評議員</w:t>
      </w:r>
    </w:p>
    <w:tbl>
      <w:tblPr>
        <w:tblStyle w:val="a3"/>
        <w:tblW w:w="7938" w:type="dxa"/>
        <w:tblInd w:w="562" w:type="dxa"/>
        <w:tblLook w:val="04A0" w:firstRow="1" w:lastRow="0" w:firstColumn="1" w:lastColumn="0" w:noHBand="0" w:noVBand="1"/>
      </w:tblPr>
      <w:tblGrid>
        <w:gridCol w:w="3544"/>
        <w:gridCol w:w="4394"/>
      </w:tblGrid>
      <w:tr w:rsidR="001E0AFC" w:rsidRPr="00CF5491" w:rsidTr="00FB3E02">
        <w:tc>
          <w:tcPr>
            <w:tcW w:w="3544" w:type="dxa"/>
          </w:tcPr>
          <w:p w:rsidR="001E0AFC" w:rsidRPr="00CF5491" w:rsidRDefault="001E0AFC" w:rsidP="001E0AFC">
            <w:pPr>
              <w:jc w:val="center"/>
              <w:rPr>
                <w:rFonts w:asciiTheme="minorEastAsia" w:hAnsiTheme="minorEastAsia"/>
              </w:rPr>
            </w:pPr>
            <w:r w:rsidRPr="00CF5491">
              <w:rPr>
                <w:rFonts w:asciiTheme="minorEastAsia" w:hAnsiTheme="minorEastAsia" w:hint="eastAsia"/>
              </w:rPr>
              <w:t>区　　分</w:t>
            </w:r>
          </w:p>
        </w:tc>
        <w:tc>
          <w:tcPr>
            <w:tcW w:w="4394" w:type="dxa"/>
          </w:tcPr>
          <w:p w:rsidR="001E0AFC" w:rsidRPr="00CF5491" w:rsidRDefault="001E0AFC" w:rsidP="001E0AFC">
            <w:pPr>
              <w:jc w:val="center"/>
              <w:rPr>
                <w:rFonts w:asciiTheme="minorEastAsia" w:hAnsiTheme="minorEastAsia"/>
              </w:rPr>
            </w:pPr>
            <w:r w:rsidRPr="00CF5491">
              <w:rPr>
                <w:rFonts w:asciiTheme="minorEastAsia" w:hAnsiTheme="minorEastAsia" w:hint="eastAsia"/>
              </w:rPr>
              <w:t>日　　額</w:t>
            </w:r>
          </w:p>
        </w:tc>
      </w:tr>
      <w:tr w:rsidR="001E0AFC" w:rsidRPr="00CF5491" w:rsidTr="00FB3E02">
        <w:tc>
          <w:tcPr>
            <w:tcW w:w="3544" w:type="dxa"/>
          </w:tcPr>
          <w:p w:rsidR="001E0AFC" w:rsidRPr="00CF5491" w:rsidRDefault="001E0AFC" w:rsidP="001E0AFC">
            <w:pPr>
              <w:rPr>
                <w:rFonts w:asciiTheme="minorEastAsia" w:hAnsiTheme="minorEastAsia"/>
              </w:rPr>
            </w:pPr>
            <w:r w:rsidRPr="00CF5491">
              <w:rPr>
                <w:rFonts w:asciiTheme="minorEastAsia" w:hAnsiTheme="minorEastAsia" w:hint="eastAsia"/>
              </w:rPr>
              <w:t>評議員会への出席</w:t>
            </w:r>
          </w:p>
        </w:tc>
        <w:tc>
          <w:tcPr>
            <w:tcW w:w="4394" w:type="dxa"/>
          </w:tcPr>
          <w:p w:rsidR="001E0AFC" w:rsidRPr="00CF5491" w:rsidRDefault="008A5069" w:rsidP="00041B96">
            <w:pPr>
              <w:rPr>
                <w:rFonts w:asciiTheme="minorEastAsia" w:hAnsiTheme="minorEastAsia"/>
              </w:rPr>
            </w:pPr>
            <w:r w:rsidRPr="00CF5491">
              <w:rPr>
                <w:rFonts w:asciiTheme="minorEastAsia" w:hAnsiTheme="minorEastAsia" w:hint="eastAsia"/>
              </w:rPr>
              <w:t>出席１回につき、</w:t>
            </w:r>
            <w:r w:rsidR="001E0AFC" w:rsidRPr="00CF5491">
              <w:rPr>
                <w:rFonts w:asciiTheme="minorEastAsia" w:hAnsiTheme="minorEastAsia" w:hint="eastAsia"/>
              </w:rPr>
              <w:t>所得税控除後の手取り額が１０，０００円となる額</w:t>
            </w:r>
          </w:p>
        </w:tc>
      </w:tr>
      <w:tr w:rsidR="001E0AFC" w:rsidRPr="00CF5491" w:rsidTr="00FB3E02">
        <w:tc>
          <w:tcPr>
            <w:tcW w:w="3544" w:type="dxa"/>
          </w:tcPr>
          <w:p w:rsidR="001E0AFC" w:rsidRPr="00CF5491" w:rsidRDefault="001E0AFC" w:rsidP="00041B96">
            <w:pPr>
              <w:rPr>
                <w:rFonts w:asciiTheme="minorEastAsia" w:hAnsiTheme="minorEastAsia"/>
              </w:rPr>
            </w:pPr>
            <w:r w:rsidRPr="00CF5491">
              <w:rPr>
                <w:rFonts w:asciiTheme="minorEastAsia" w:hAnsiTheme="minorEastAsia" w:hint="eastAsia"/>
              </w:rPr>
              <w:t>上記以外の法人業務のための出勤</w:t>
            </w:r>
          </w:p>
        </w:tc>
        <w:tc>
          <w:tcPr>
            <w:tcW w:w="4394" w:type="dxa"/>
          </w:tcPr>
          <w:p w:rsidR="001E0AFC" w:rsidRPr="00CF5491" w:rsidRDefault="001E0AFC" w:rsidP="00FB3E02">
            <w:pPr>
              <w:ind w:firstLineChars="100" w:firstLine="210"/>
              <w:rPr>
                <w:rFonts w:asciiTheme="minorEastAsia" w:hAnsiTheme="minorEastAsia"/>
              </w:rPr>
            </w:pPr>
            <w:r w:rsidRPr="00CF5491">
              <w:rPr>
                <w:rFonts w:asciiTheme="minorEastAsia" w:hAnsiTheme="minorEastAsia" w:hint="eastAsia"/>
              </w:rPr>
              <w:t>同　上</w:t>
            </w:r>
          </w:p>
        </w:tc>
      </w:tr>
    </w:tbl>
    <w:p w:rsidR="001E0AFC" w:rsidRDefault="001E0AFC" w:rsidP="001E0AFC">
      <w:pPr>
        <w:ind w:firstLineChars="100" w:firstLine="210"/>
        <w:rPr>
          <w:rFonts w:asciiTheme="minorEastAsia" w:hAnsiTheme="minorEastAsia"/>
        </w:rPr>
      </w:pPr>
    </w:p>
    <w:p w:rsidR="00211A68" w:rsidRPr="00AB7339" w:rsidRDefault="00211A68" w:rsidP="00AB7339">
      <w:pPr>
        <w:ind w:firstLineChars="100" w:firstLine="210"/>
        <w:rPr>
          <w:rFonts w:asciiTheme="minorEastAsia" w:hAnsiTheme="minorEastAsia"/>
          <w:u w:val="single"/>
        </w:rPr>
      </w:pPr>
      <w:r w:rsidRPr="00AB7339">
        <w:rPr>
          <w:rFonts w:asciiTheme="minorEastAsia" w:hAnsiTheme="minorEastAsia" w:hint="eastAsia"/>
          <w:u w:val="single"/>
        </w:rPr>
        <w:t>別表第３　役員の報酬等の年間総額</w:t>
      </w:r>
    </w:p>
    <w:tbl>
      <w:tblPr>
        <w:tblStyle w:val="a3"/>
        <w:tblW w:w="7928" w:type="dxa"/>
        <w:tblInd w:w="572" w:type="dxa"/>
        <w:tblLook w:val="04A0" w:firstRow="1" w:lastRow="0" w:firstColumn="1" w:lastColumn="0" w:noHBand="0" w:noVBand="1"/>
      </w:tblPr>
      <w:tblGrid>
        <w:gridCol w:w="3534"/>
        <w:gridCol w:w="4394"/>
      </w:tblGrid>
      <w:tr w:rsidR="00AB7339" w:rsidRPr="00AB7339" w:rsidTr="00BE26FA">
        <w:tc>
          <w:tcPr>
            <w:tcW w:w="3534" w:type="dxa"/>
          </w:tcPr>
          <w:p w:rsidR="00211A68" w:rsidRPr="00AB7339" w:rsidRDefault="00211A68" w:rsidP="001E0AFC">
            <w:pPr>
              <w:rPr>
                <w:rFonts w:asciiTheme="minorEastAsia" w:hAnsiTheme="minorEastAsia"/>
              </w:rPr>
            </w:pPr>
            <w:r w:rsidRPr="00AB7339">
              <w:rPr>
                <w:rFonts w:asciiTheme="minorEastAsia" w:hAnsiTheme="minorEastAsia" w:hint="eastAsia"/>
              </w:rPr>
              <w:t>区　　分</w:t>
            </w:r>
          </w:p>
        </w:tc>
        <w:tc>
          <w:tcPr>
            <w:tcW w:w="4394" w:type="dxa"/>
          </w:tcPr>
          <w:p w:rsidR="00211A68" w:rsidRPr="00AB7339" w:rsidRDefault="00211A68" w:rsidP="001E0AFC">
            <w:pPr>
              <w:rPr>
                <w:rFonts w:asciiTheme="minorEastAsia" w:hAnsiTheme="minorEastAsia"/>
              </w:rPr>
            </w:pPr>
            <w:r w:rsidRPr="00AB7339">
              <w:rPr>
                <w:rFonts w:asciiTheme="minorEastAsia" w:hAnsiTheme="minorEastAsia" w:hint="eastAsia"/>
              </w:rPr>
              <w:t xml:space="preserve">　　　　　　　　年間総額</w:t>
            </w:r>
          </w:p>
        </w:tc>
      </w:tr>
      <w:tr w:rsidR="00AB7339" w:rsidRPr="00AB7339" w:rsidTr="00BE26FA">
        <w:tc>
          <w:tcPr>
            <w:tcW w:w="3534" w:type="dxa"/>
          </w:tcPr>
          <w:p w:rsidR="00211A68" w:rsidRPr="00AB7339" w:rsidRDefault="00AB7339" w:rsidP="001E0AFC">
            <w:pPr>
              <w:rPr>
                <w:rFonts w:asciiTheme="minorEastAsia" w:hAnsiTheme="minorEastAsia"/>
              </w:rPr>
            </w:pPr>
            <w:r w:rsidRPr="00AB7339">
              <w:rPr>
                <w:rFonts w:asciiTheme="minorEastAsia" w:hAnsiTheme="minorEastAsia" w:hint="eastAsia"/>
              </w:rPr>
              <w:t>理</w:t>
            </w:r>
            <w:r w:rsidR="00BE26FA">
              <w:rPr>
                <w:rFonts w:asciiTheme="minorEastAsia" w:hAnsiTheme="minorEastAsia" w:hint="eastAsia"/>
              </w:rPr>
              <w:t xml:space="preserve">　　</w:t>
            </w:r>
            <w:r w:rsidRPr="00AB7339">
              <w:rPr>
                <w:rFonts w:asciiTheme="minorEastAsia" w:hAnsiTheme="minorEastAsia" w:hint="eastAsia"/>
              </w:rPr>
              <w:t>事</w:t>
            </w:r>
          </w:p>
        </w:tc>
        <w:tc>
          <w:tcPr>
            <w:tcW w:w="4394" w:type="dxa"/>
          </w:tcPr>
          <w:p w:rsidR="00BE26FA" w:rsidRDefault="00AB7339" w:rsidP="001E0AFC">
            <w:pPr>
              <w:rPr>
                <w:rFonts w:asciiTheme="minorEastAsia" w:hAnsiTheme="minorEastAsia"/>
              </w:rPr>
            </w:pPr>
            <w:r w:rsidRPr="00AB7339">
              <w:rPr>
                <w:rFonts w:asciiTheme="minorEastAsia" w:hAnsiTheme="minorEastAsia" w:hint="eastAsia"/>
              </w:rPr>
              <w:t>２６，０００，０００円</w:t>
            </w:r>
          </w:p>
          <w:p w:rsidR="00211A68" w:rsidRPr="00AB7339" w:rsidRDefault="00AB7339" w:rsidP="001E0AFC">
            <w:pPr>
              <w:rPr>
                <w:rFonts w:asciiTheme="minorEastAsia" w:hAnsiTheme="minorEastAsia"/>
              </w:rPr>
            </w:pPr>
            <w:r w:rsidRPr="00AB7339">
              <w:rPr>
                <w:rFonts w:asciiTheme="minorEastAsia" w:hAnsiTheme="minorEastAsia" w:hint="eastAsia"/>
              </w:rPr>
              <w:t>(職員兼務の理事の職員給与分を含む。)</w:t>
            </w:r>
          </w:p>
        </w:tc>
      </w:tr>
      <w:tr w:rsidR="00AB7339" w:rsidRPr="00AB7339" w:rsidTr="00BE26FA">
        <w:tc>
          <w:tcPr>
            <w:tcW w:w="3534" w:type="dxa"/>
          </w:tcPr>
          <w:p w:rsidR="00211A68" w:rsidRPr="00AB7339" w:rsidRDefault="00AB7339" w:rsidP="001E0AFC">
            <w:pPr>
              <w:rPr>
                <w:rFonts w:asciiTheme="minorEastAsia" w:hAnsiTheme="minorEastAsia"/>
              </w:rPr>
            </w:pPr>
            <w:r w:rsidRPr="00AB7339">
              <w:rPr>
                <w:rFonts w:asciiTheme="minorEastAsia" w:hAnsiTheme="minorEastAsia" w:hint="eastAsia"/>
              </w:rPr>
              <w:t>監</w:t>
            </w:r>
            <w:r w:rsidR="00BE26FA">
              <w:rPr>
                <w:rFonts w:asciiTheme="minorEastAsia" w:hAnsiTheme="minorEastAsia" w:hint="eastAsia"/>
              </w:rPr>
              <w:t xml:space="preserve">　　</w:t>
            </w:r>
            <w:r w:rsidRPr="00AB7339">
              <w:rPr>
                <w:rFonts w:asciiTheme="minorEastAsia" w:hAnsiTheme="minorEastAsia" w:hint="eastAsia"/>
              </w:rPr>
              <w:t>事</w:t>
            </w:r>
          </w:p>
        </w:tc>
        <w:tc>
          <w:tcPr>
            <w:tcW w:w="4394" w:type="dxa"/>
          </w:tcPr>
          <w:p w:rsidR="00211A68" w:rsidRPr="00AB7339" w:rsidRDefault="00AB7339" w:rsidP="00BE26FA">
            <w:pPr>
              <w:ind w:firstLineChars="300" w:firstLine="630"/>
              <w:rPr>
                <w:rFonts w:asciiTheme="minorEastAsia" w:hAnsiTheme="minorEastAsia"/>
              </w:rPr>
            </w:pPr>
            <w:r w:rsidRPr="00AB7339">
              <w:rPr>
                <w:rFonts w:asciiTheme="minorEastAsia" w:hAnsiTheme="minorEastAsia" w:hint="eastAsia"/>
              </w:rPr>
              <w:t>３００，０００円</w:t>
            </w:r>
          </w:p>
        </w:tc>
      </w:tr>
    </w:tbl>
    <w:p w:rsidR="00211A68" w:rsidRPr="00CF5491" w:rsidRDefault="00211A68" w:rsidP="001E0AFC">
      <w:pPr>
        <w:ind w:firstLineChars="100" w:firstLine="210"/>
        <w:rPr>
          <w:rFonts w:asciiTheme="minorEastAsia" w:hAnsiTheme="minorEastAsia"/>
        </w:rPr>
      </w:pPr>
    </w:p>
    <w:sectPr w:rsidR="00211A68" w:rsidRPr="00CF549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B90" w:rsidRDefault="00831B90" w:rsidP="00241DA1">
      <w:r>
        <w:separator/>
      </w:r>
    </w:p>
  </w:endnote>
  <w:endnote w:type="continuationSeparator" w:id="0">
    <w:p w:rsidR="00831B90" w:rsidRDefault="00831B90" w:rsidP="00241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B90" w:rsidRDefault="00831B90" w:rsidP="00241DA1">
      <w:r>
        <w:separator/>
      </w:r>
    </w:p>
  </w:footnote>
  <w:footnote w:type="continuationSeparator" w:id="0">
    <w:p w:rsidR="00831B90" w:rsidRDefault="00831B90" w:rsidP="00241D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A81"/>
    <w:rsid w:val="00087BF6"/>
    <w:rsid w:val="00142B4E"/>
    <w:rsid w:val="001828C4"/>
    <w:rsid w:val="001872BC"/>
    <w:rsid w:val="001E0AFC"/>
    <w:rsid w:val="001F52BD"/>
    <w:rsid w:val="001F74BF"/>
    <w:rsid w:val="00211A68"/>
    <w:rsid w:val="0023559A"/>
    <w:rsid w:val="00241DA1"/>
    <w:rsid w:val="003603EF"/>
    <w:rsid w:val="003640C1"/>
    <w:rsid w:val="00385007"/>
    <w:rsid w:val="003860D2"/>
    <w:rsid w:val="003C3CF5"/>
    <w:rsid w:val="003F4254"/>
    <w:rsid w:val="003F5F10"/>
    <w:rsid w:val="00472A24"/>
    <w:rsid w:val="00484EAB"/>
    <w:rsid w:val="004A12FD"/>
    <w:rsid w:val="004D61AE"/>
    <w:rsid w:val="00527D7A"/>
    <w:rsid w:val="005B1AAC"/>
    <w:rsid w:val="005B3612"/>
    <w:rsid w:val="005D40D5"/>
    <w:rsid w:val="0060767C"/>
    <w:rsid w:val="006A039B"/>
    <w:rsid w:val="006D617B"/>
    <w:rsid w:val="00701D4A"/>
    <w:rsid w:val="00764090"/>
    <w:rsid w:val="007B3046"/>
    <w:rsid w:val="007D4281"/>
    <w:rsid w:val="007E7662"/>
    <w:rsid w:val="00801413"/>
    <w:rsid w:val="00831B90"/>
    <w:rsid w:val="008839F6"/>
    <w:rsid w:val="008A5069"/>
    <w:rsid w:val="00901A65"/>
    <w:rsid w:val="009A16A3"/>
    <w:rsid w:val="009F08BD"/>
    <w:rsid w:val="009F7126"/>
    <w:rsid w:val="00A21610"/>
    <w:rsid w:val="00A5293D"/>
    <w:rsid w:val="00AA7FE1"/>
    <w:rsid w:val="00AB4B99"/>
    <w:rsid w:val="00AB7339"/>
    <w:rsid w:val="00AC06B8"/>
    <w:rsid w:val="00AF41F8"/>
    <w:rsid w:val="00B203AE"/>
    <w:rsid w:val="00B23845"/>
    <w:rsid w:val="00B77D14"/>
    <w:rsid w:val="00BE26FA"/>
    <w:rsid w:val="00BE72BD"/>
    <w:rsid w:val="00C10A81"/>
    <w:rsid w:val="00C3139E"/>
    <w:rsid w:val="00C57E4D"/>
    <w:rsid w:val="00C920B7"/>
    <w:rsid w:val="00CF5491"/>
    <w:rsid w:val="00D10D2C"/>
    <w:rsid w:val="00D17CAD"/>
    <w:rsid w:val="00D93CC0"/>
    <w:rsid w:val="00DA686D"/>
    <w:rsid w:val="00DE605A"/>
    <w:rsid w:val="00E00969"/>
    <w:rsid w:val="00E92E14"/>
    <w:rsid w:val="00EA11B6"/>
    <w:rsid w:val="00EB634A"/>
    <w:rsid w:val="00ED1084"/>
    <w:rsid w:val="00FB2DE8"/>
    <w:rsid w:val="00FB3E02"/>
    <w:rsid w:val="00FC1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7EF6A81-EA75-4470-9532-E8157E28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0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F08B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F08BD"/>
    <w:rPr>
      <w:rFonts w:asciiTheme="majorHAnsi" w:eastAsiaTheme="majorEastAsia" w:hAnsiTheme="majorHAnsi" w:cstheme="majorBidi"/>
      <w:sz w:val="18"/>
      <w:szCs w:val="18"/>
    </w:rPr>
  </w:style>
  <w:style w:type="paragraph" w:styleId="a6">
    <w:name w:val="header"/>
    <w:basedOn w:val="a"/>
    <w:link w:val="a7"/>
    <w:uiPriority w:val="99"/>
    <w:unhideWhenUsed/>
    <w:rsid w:val="00241DA1"/>
    <w:pPr>
      <w:tabs>
        <w:tab w:val="center" w:pos="4252"/>
        <w:tab w:val="right" w:pos="8504"/>
      </w:tabs>
      <w:snapToGrid w:val="0"/>
    </w:pPr>
  </w:style>
  <w:style w:type="character" w:customStyle="1" w:styleId="a7">
    <w:name w:val="ヘッダー (文字)"/>
    <w:basedOn w:val="a0"/>
    <w:link w:val="a6"/>
    <w:uiPriority w:val="99"/>
    <w:rsid w:val="00241DA1"/>
  </w:style>
  <w:style w:type="paragraph" w:styleId="a8">
    <w:name w:val="footer"/>
    <w:basedOn w:val="a"/>
    <w:link w:val="a9"/>
    <w:uiPriority w:val="99"/>
    <w:unhideWhenUsed/>
    <w:rsid w:val="00241DA1"/>
    <w:pPr>
      <w:tabs>
        <w:tab w:val="center" w:pos="4252"/>
        <w:tab w:val="right" w:pos="8504"/>
      </w:tabs>
      <w:snapToGrid w:val="0"/>
    </w:pPr>
  </w:style>
  <w:style w:type="character" w:customStyle="1" w:styleId="a9">
    <w:name w:val="フッター (文字)"/>
    <w:basedOn w:val="a0"/>
    <w:link w:val="a8"/>
    <w:uiPriority w:val="99"/>
    <w:rsid w:val="00241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370</Words>
  <Characters>2114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nakada</dc:creator>
  <cp:keywords/>
  <dc:description/>
  <cp:lastModifiedBy>Ikura</cp:lastModifiedBy>
  <cp:revision>2</cp:revision>
  <cp:lastPrinted>2018-06-28T08:57:00Z</cp:lastPrinted>
  <dcterms:created xsi:type="dcterms:W3CDTF">2018-06-28T08:57:00Z</dcterms:created>
  <dcterms:modified xsi:type="dcterms:W3CDTF">2018-06-28T08:57:00Z</dcterms:modified>
</cp:coreProperties>
</file>